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8F" w:rsidRPr="0016038F" w:rsidRDefault="0016038F" w:rsidP="0016038F">
      <w:pPr>
        <w:jc w:val="center"/>
        <w:rPr>
          <w:rFonts w:ascii="Times New Roman" w:hAnsi="Times New Roman" w:cs="Times New Roman"/>
          <w:sz w:val="24"/>
        </w:rPr>
      </w:pPr>
      <w:r w:rsidRPr="0016038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A911AC2" wp14:editId="4BBC381A">
            <wp:extent cx="2993390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38F" w:rsidRPr="0016038F" w:rsidRDefault="0016038F" w:rsidP="0016038F">
      <w:pPr>
        <w:jc w:val="center"/>
        <w:rPr>
          <w:rFonts w:ascii="Times New Roman" w:hAnsi="Times New Roman" w:cs="Times New Roman"/>
          <w:sz w:val="24"/>
          <w:lang w:val="sr-Cyrl-BA"/>
        </w:rPr>
      </w:pPr>
      <w:r w:rsidRPr="0016038F">
        <w:rPr>
          <w:rFonts w:ascii="Times New Roman" w:hAnsi="Times New Roman" w:cs="Times New Roman"/>
          <w:sz w:val="24"/>
          <w:lang w:val="sr-Cyrl-BA"/>
        </w:rPr>
        <w:t>Катедра за социјални рад</w:t>
      </w:r>
    </w:p>
    <w:p w:rsidR="0016038F" w:rsidRDefault="0016038F" w:rsidP="0016038F">
      <w:pPr>
        <w:tabs>
          <w:tab w:val="left" w:pos="2325"/>
        </w:tabs>
        <w:rPr>
          <w:rFonts w:ascii="Times New Roman" w:hAnsi="Times New Roman" w:cs="Times New Roman"/>
          <w:sz w:val="24"/>
        </w:rPr>
      </w:pPr>
      <w:r w:rsidRPr="0016038F">
        <w:rPr>
          <w:rFonts w:ascii="Times New Roman" w:hAnsi="Times New Roman" w:cs="Times New Roman"/>
          <w:sz w:val="24"/>
        </w:rPr>
        <w:tab/>
      </w:r>
    </w:p>
    <w:p w:rsidR="0016038F" w:rsidRPr="0016038F" w:rsidRDefault="0016038F" w:rsidP="0016038F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4"/>
        </w:rPr>
      </w:pPr>
    </w:p>
    <w:p w:rsidR="0016038F" w:rsidRDefault="0016038F" w:rsidP="0016038F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4"/>
          <w:lang w:val="sr-Cyrl-BA"/>
        </w:rPr>
      </w:pPr>
      <w:r w:rsidRPr="0016038F">
        <w:rPr>
          <w:rFonts w:ascii="Times New Roman" w:hAnsi="Times New Roman" w:cs="Times New Roman"/>
          <w:b/>
          <w:sz w:val="24"/>
          <w:lang w:val="sr-Cyrl-BA"/>
        </w:rPr>
        <w:t>ОБАВЈЕШТЕЊЕ ЗА СТУДЕНТЕ СВИХ ГОДИНА СТУДИЈСКОГ ПРОГРАМА СОЦИЈАЛНИ РАД</w:t>
      </w:r>
    </w:p>
    <w:p w:rsidR="0016038F" w:rsidRPr="0016038F" w:rsidRDefault="0016038F" w:rsidP="0016038F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sr-Cyrl-BA"/>
        </w:rPr>
      </w:pPr>
      <w:r w:rsidRPr="0016038F">
        <w:rPr>
          <w:rFonts w:ascii="Times New Roman" w:hAnsi="Times New Roman" w:cs="Times New Roman"/>
          <w:sz w:val="24"/>
          <w:lang w:val="sr-Cyrl-BA"/>
        </w:rPr>
        <w:t>Поштовани студенти,</w:t>
      </w:r>
    </w:p>
    <w:p w:rsidR="0016038F" w:rsidRPr="00747AE8" w:rsidRDefault="0016038F" w:rsidP="0016038F">
      <w:pPr>
        <w:jc w:val="both"/>
        <w:rPr>
          <w:lang w:val="sr-Cyrl-BA"/>
        </w:rPr>
      </w:pPr>
      <w:r w:rsidRPr="00C537DE">
        <w:rPr>
          <w:rFonts w:ascii="Times New Roman" w:hAnsi="Times New Roman" w:cs="Times New Roman"/>
          <w:sz w:val="24"/>
          <w:szCs w:val="24"/>
          <w:lang w:val="sr-Cyrl-BA"/>
        </w:rPr>
        <w:t>На Факултету политичких наука у периоду од 21. до 25. 10. 2024. одржаће се Шеста регионална</w:t>
      </w:r>
      <w:r w:rsidRPr="00C53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537DE">
        <w:rPr>
          <w:rFonts w:ascii="Times New Roman" w:hAnsi="Times New Roman" w:cs="Times New Roman"/>
          <w:sz w:val="24"/>
          <w:szCs w:val="24"/>
          <w:lang w:val="sr-Cyrl-BA"/>
        </w:rPr>
        <w:t>седмица</w:t>
      </w:r>
      <w:r w:rsidRPr="00C53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537DE">
        <w:rPr>
          <w:rFonts w:ascii="Times New Roman" w:hAnsi="Times New Roman" w:cs="Times New Roman"/>
          <w:sz w:val="24"/>
          <w:szCs w:val="24"/>
          <w:lang w:val="sr-Cyrl-BA"/>
        </w:rPr>
        <w:t xml:space="preserve">мреже </w:t>
      </w:r>
      <w:r w:rsidRPr="00C537DE">
        <w:rPr>
          <w:rFonts w:ascii="Times New Roman" w:hAnsi="Times New Roman" w:cs="Times New Roman"/>
          <w:sz w:val="24"/>
          <w:szCs w:val="24"/>
          <w:lang w:val="en-GB"/>
        </w:rPr>
        <w:t>CESPASWON</w:t>
      </w:r>
      <w:r w:rsidRPr="00C537DE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Pr="00C537DE">
        <w:rPr>
          <w:rFonts w:ascii="Times New Roman" w:hAnsi="Times New Roman" w:cs="Times New Roman"/>
          <w:sz w:val="24"/>
          <w:szCs w:val="24"/>
          <w:lang w:val="en-GB"/>
        </w:rPr>
        <w:t>Central European Social Politics and Social Work Network)</w:t>
      </w:r>
      <w:r w:rsidRPr="00C537DE">
        <w:rPr>
          <w:rFonts w:ascii="Times New Roman" w:hAnsi="Times New Roman" w:cs="Times New Roman"/>
          <w:sz w:val="24"/>
          <w:szCs w:val="24"/>
          <w:lang w:val="sr-Cyrl-BA"/>
        </w:rPr>
        <w:t xml:space="preserve">, чији је Катедра за социјални рад члан од њеног оснивања, 2019. године. </w:t>
      </w:r>
      <w:r w:rsidRPr="00C537DE">
        <w:rPr>
          <w:rFonts w:ascii="Times New Roman" w:hAnsi="Times New Roman" w:cs="Times New Roman"/>
          <w:sz w:val="24"/>
          <w:szCs w:val="24"/>
          <w:lang w:val="en-GB"/>
        </w:rPr>
        <w:t>CESPASWON</w:t>
      </w:r>
      <w:r w:rsidRPr="00C537DE">
        <w:rPr>
          <w:rFonts w:ascii="Times New Roman" w:hAnsi="Times New Roman" w:cs="Times New Roman"/>
          <w:sz w:val="24"/>
          <w:szCs w:val="24"/>
          <w:lang w:val="sr-Cyrl-BA"/>
        </w:rPr>
        <w:t xml:space="preserve"> мрежа окупља 10 универзитета из 8 земаља централне и југоисточне Европе Детаљне информације о мрежи можете наћи на њеној званичној интернет презентацији</w:t>
      </w:r>
      <w:r>
        <w:rPr>
          <w:lang w:val="sr-Cyrl-BA"/>
        </w:rPr>
        <w:t xml:space="preserve"> </w:t>
      </w:r>
      <w:hyperlink r:id="rId6" w:history="1">
        <w:r w:rsidRPr="00C91B0A">
          <w:rPr>
            <w:rStyle w:val="Hyperlink"/>
            <w:lang w:val="sr-Cyrl-BA"/>
          </w:rPr>
          <w:t>https://cespaswon.net/</w:t>
        </w:r>
      </w:hyperlink>
      <w:r>
        <w:rPr>
          <w:lang w:val="sr-Cyrl-BA"/>
        </w:rPr>
        <w:t xml:space="preserve"> </w:t>
      </w:r>
    </w:p>
    <w:p w:rsidR="0016038F" w:rsidRPr="00C537DE" w:rsidRDefault="0016038F" w:rsidP="0016038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537DE">
        <w:rPr>
          <w:rFonts w:ascii="Times New Roman" w:hAnsi="Times New Roman" w:cs="Times New Roman"/>
          <w:sz w:val="24"/>
          <w:szCs w:val="24"/>
          <w:lang w:val="sr-Cyrl-BA"/>
        </w:rPr>
        <w:t xml:space="preserve">Током </w:t>
      </w:r>
      <w:r w:rsidRPr="00C537DE">
        <w:rPr>
          <w:rFonts w:ascii="Times New Roman" w:hAnsi="Times New Roman" w:cs="Times New Roman"/>
          <w:sz w:val="24"/>
          <w:szCs w:val="24"/>
          <w:lang w:val="en-GB"/>
        </w:rPr>
        <w:t>CESPASWON</w:t>
      </w:r>
      <w:r w:rsidRPr="00C537DE">
        <w:rPr>
          <w:rFonts w:ascii="Times New Roman" w:hAnsi="Times New Roman" w:cs="Times New Roman"/>
          <w:sz w:val="24"/>
          <w:szCs w:val="24"/>
          <w:lang w:val="sr-Cyrl-BA"/>
        </w:rPr>
        <w:t xml:space="preserve"> регионалне седмице одржаће се низ догађаја који ће окупити академску и стручну јавност из области социјалног рада. Неке од активноти које ће се одржати у сједишту Факултета су:</w:t>
      </w:r>
    </w:p>
    <w:p w:rsidR="0016038F" w:rsidRPr="0016038F" w:rsidRDefault="0016038F" w:rsidP="001603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6038F">
        <w:rPr>
          <w:rFonts w:ascii="Times New Roman" w:hAnsi="Times New Roman" w:cs="Times New Roman"/>
          <w:sz w:val="24"/>
          <w:szCs w:val="24"/>
          <w:lang w:val="sr-Cyrl-BA"/>
        </w:rPr>
        <w:t xml:space="preserve">Округли сто под називом </w:t>
      </w:r>
      <w:r w:rsidRPr="0016038F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Pr="0016038F">
        <w:rPr>
          <w:rFonts w:ascii="Times New Roman" w:hAnsi="Times New Roman" w:cs="Times New Roman"/>
          <w:i/>
          <w:sz w:val="24"/>
          <w:szCs w:val="24"/>
        </w:rPr>
        <w:t>Context variability and standardization of social work education and practice”</w:t>
      </w:r>
      <w:r w:rsidRPr="0016038F">
        <w:rPr>
          <w:rFonts w:ascii="Times New Roman" w:hAnsi="Times New Roman" w:cs="Times New Roman"/>
          <w:i/>
          <w:sz w:val="24"/>
          <w:szCs w:val="24"/>
          <w:lang w:val="sr-Cyrl-BA"/>
        </w:rPr>
        <w:t xml:space="preserve"> </w:t>
      </w:r>
      <w:r w:rsidRPr="0016038F">
        <w:rPr>
          <w:rFonts w:ascii="Times New Roman" w:hAnsi="Times New Roman" w:cs="Times New Roman"/>
          <w:sz w:val="24"/>
          <w:szCs w:val="24"/>
          <w:lang w:val="sr-Cyrl-BA"/>
        </w:rPr>
        <w:t xml:space="preserve">у чијем раду ће учествовати координатори универзитета чланица </w:t>
      </w:r>
      <w:r w:rsidRPr="0016038F">
        <w:rPr>
          <w:rFonts w:ascii="Times New Roman" w:hAnsi="Times New Roman" w:cs="Times New Roman"/>
          <w:sz w:val="24"/>
          <w:szCs w:val="24"/>
          <w:lang w:val="en-GB"/>
        </w:rPr>
        <w:t>CESPASWON</w:t>
      </w:r>
      <w:r w:rsidRPr="0016038F">
        <w:rPr>
          <w:rFonts w:ascii="Times New Roman" w:hAnsi="Times New Roman" w:cs="Times New Roman"/>
          <w:sz w:val="24"/>
          <w:szCs w:val="24"/>
          <w:lang w:val="sr-Cyrl-BA"/>
        </w:rPr>
        <w:t xml:space="preserve"> мреже, дипломирани социјални радници ментори у извођењу студентске праксе, студенти социјалног рада ФПН-а, као и наставници и сарадници запослени на Катедри за социјални рад.</w:t>
      </w:r>
    </w:p>
    <w:p w:rsidR="0016038F" w:rsidRPr="00500F44" w:rsidRDefault="0016038F" w:rsidP="001603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6038F">
        <w:rPr>
          <w:rFonts w:ascii="Times New Roman" w:hAnsi="Times New Roman" w:cs="Times New Roman"/>
          <w:sz w:val="24"/>
          <w:szCs w:val="24"/>
          <w:lang w:val="sr-Cyrl-BA"/>
        </w:rPr>
        <w:t>Промоција к</w:t>
      </w:r>
      <w:r>
        <w:rPr>
          <w:rFonts w:ascii="Times New Roman" w:hAnsi="Times New Roman" w:cs="Times New Roman"/>
          <w:sz w:val="24"/>
          <w:szCs w:val="24"/>
          <w:lang w:val="sr-Cyrl-BA"/>
        </w:rPr>
        <w:t>њ</w:t>
      </w:r>
      <w:r w:rsidRPr="0016038F">
        <w:rPr>
          <w:rFonts w:ascii="Times New Roman" w:hAnsi="Times New Roman" w:cs="Times New Roman"/>
          <w:sz w:val="24"/>
          <w:szCs w:val="24"/>
          <w:lang w:val="sr-Cyrl-BA"/>
        </w:rPr>
        <w:t xml:space="preserve">иге </w:t>
      </w:r>
      <w:r w:rsidRPr="0016038F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Social Work and Social Policy Transformations in Central and Southeast Europe</w:t>
      </w:r>
      <w:r w:rsidRPr="00500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>(Геровска Митев, М. ур.).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 xml:space="preserve"> Научна монографија је резултат заједничких активности координатора </w:t>
      </w:r>
      <w:r w:rsidRPr="00C537DE">
        <w:rPr>
          <w:rFonts w:ascii="Times New Roman" w:hAnsi="Times New Roman" w:cs="Times New Roman"/>
          <w:sz w:val="24"/>
          <w:szCs w:val="24"/>
          <w:lang w:val="en-GB"/>
        </w:rPr>
        <w:t>CESPASWON</w:t>
      </w:r>
      <w:r w:rsidRPr="00C537DE">
        <w:rPr>
          <w:rFonts w:ascii="Times New Roman" w:hAnsi="Times New Roman" w:cs="Times New Roman"/>
          <w:sz w:val="24"/>
          <w:szCs w:val="24"/>
          <w:lang w:val="sr-Cyrl-BA"/>
        </w:rPr>
        <w:t xml:space="preserve"> мреже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који су уједно и аутори појединачних поглавља. </w:t>
      </w:r>
      <w:hyperlink r:id="rId7" w:history="1">
        <w:r w:rsidRPr="00C91B0A">
          <w:rPr>
            <w:rStyle w:val="Hyperlink"/>
            <w:rFonts w:ascii="Times New Roman" w:hAnsi="Times New Roman" w:cs="Times New Roman"/>
            <w:sz w:val="24"/>
            <w:szCs w:val="24"/>
            <w:lang w:val="sr-Cyrl-BA"/>
          </w:rPr>
          <w:t>https://link.springer.com/book/10.1007/978-3-031-51232-2</w:t>
        </w:r>
      </w:hyperlink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16038F" w:rsidRPr="00D10552" w:rsidRDefault="0016038F" w:rsidP="001603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105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BA"/>
        </w:rPr>
        <w:t xml:space="preserve">Предавања за студенте студијског програма Социјални рад и дипломиране социјалне раднике из праксе социјалног рада </w:t>
      </w:r>
      <w:r w:rsidRPr="00D10552">
        <w:rPr>
          <w:rFonts w:ascii="Times New Roman" w:hAnsi="Times New Roman" w:cs="Times New Roman"/>
          <w:b/>
          <w:i/>
          <w:sz w:val="24"/>
          <w:szCs w:val="24"/>
        </w:rPr>
        <w:t>Social image of the social work profession in national contexts</w:t>
      </w:r>
      <w:r w:rsidRPr="00D10552">
        <w:rPr>
          <w:rFonts w:ascii="Times New Roman" w:hAnsi="Times New Roman" w:cs="Times New Roman"/>
          <w:b/>
          <w:i/>
          <w:sz w:val="24"/>
          <w:szCs w:val="24"/>
          <w:lang w:val="sr-Cyrl-BA"/>
        </w:rPr>
        <w:t xml:space="preserve"> </w:t>
      </w:r>
      <w:r w:rsidRPr="00D1055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одржаће професори са универзитета чланова мреже: Маја Геровска Митев, Сјеверна Македонија; Наталија Перишић, Србија, </w:t>
      </w:r>
      <w:proofErr w:type="spellStart"/>
      <w:r w:rsidRPr="00D10552">
        <w:rPr>
          <w:rStyle w:val="il"/>
          <w:rFonts w:ascii="Times New Roman" w:hAnsi="Times New Roman" w:cs="Times New Roman"/>
          <w:b/>
          <w:sz w:val="24"/>
          <w:szCs w:val="24"/>
          <w:shd w:val="clear" w:color="auto" w:fill="FFFFFF"/>
        </w:rPr>
        <w:t>Höllmüller</w:t>
      </w:r>
      <w:proofErr w:type="spellEnd"/>
      <w:r w:rsidRPr="00D105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10552">
        <w:rPr>
          <w:rStyle w:val="il"/>
          <w:rFonts w:ascii="Times New Roman" w:hAnsi="Times New Roman" w:cs="Times New Roman"/>
          <w:b/>
          <w:sz w:val="24"/>
          <w:szCs w:val="24"/>
          <w:shd w:val="clear" w:color="auto" w:fill="FFFFFF"/>
        </w:rPr>
        <w:t>Hubert</w:t>
      </w:r>
      <w:r w:rsidRPr="00D10552">
        <w:rPr>
          <w:rStyle w:val="il"/>
          <w:rFonts w:ascii="Times New Roman" w:hAnsi="Times New Roman" w:cs="Times New Roman"/>
          <w:b/>
          <w:sz w:val="24"/>
          <w:szCs w:val="24"/>
          <w:shd w:val="clear" w:color="auto" w:fill="FFFFFF"/>
          <w:lang w:val="sr-Cyrl-BA"/>
        </w:rPr>
        <w:t xml:space="preserve">, Аустрија; Анита Баришић, Хрватска; </w:t>
      </w:r>
      <w:proofErr w:type="spellStart"/>
      <w:r w:rsidRPr="00D10552">
        <w:rPr>
          <w:rFonts w:ascii="Times New Roman" w:hAnsi="Times New Roman" w:cs="Times New Roman"/>
          <w:b/>
          <w:sz w:val="24"/>
          <w:szCs w:val="24"/>
        </w:rPr>
        <w:t>Sziklai</w:t>
      </w:r>
      <w:proofErr w:type="spellEnd"/>
      <w:r w:rsidRPr="00D105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0552">
        <w:rPr>
          <w:rFonts w:ascii="Times New Roman" w:hAnsi="Times New Roman" w:cs="Times New Roman"/>
          <w:b/>
          <w:sz w:val="24"/>
          <w:szCs w:val="24"/>
        </w:rPr>
        <w:t>Istvan</w:t>
      </w:r>
      <w:proofErr w:type="spellEnd"/>
      <w:r w:rsidRPr="00D10552">
        <w:rPr>
          <w:rFonts w:ascii="Times New Roman" w:hAnsi="Times New Roman" w:cs="Times New Roman"/>
          <w:b/>
          <w:sz w:val="24"/>
          <w:szCs w:val="24"/>
          <w:lang w:val="sr-Cyrl-BA"/>
        </w:rPr>
        <w:t>, Мађарска, Санела Башић, Федерација БиХ и Андреа Ракановић Радоњић, Република Српска.</w:t>
      </w:r>
      <w:r w:rsidRPr="00D1055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Предавања </w:t>
      </w:r>
      <w:r w:rsidR="00F6281D">
        <w:rPr>
          <w:rFonts w:ascii="Times New Roman" w:hAnsi="Times New Roman" w:cs="Times New Roman"/>
          <w:b/>
          <w:sz w:val="24"/>
          <w:szCs w:val="24"/>
          <w:lang w:val="sr-Cyrl-BA"/>
        </w:rPr>
        <w:t>ће се одржати у четвртак 24</w:t>
      </w:r>
      <w:r w:rsidRPr="00D1055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.10.2024. у амфитеатру Факултета (100), са почетком у 12:00 сати. </w:t>
      </w:r>
    </w:p>
    <w:p w:rsidR="0016038F" w:rsidRPr="0016038F" w:rsidRDefault="0016038F" w:rsidP="0016038F">
      <w:pPr>
        <w:tabs>
          <w:tab w:val="left" w:pos="2325"/>
        </w:tabs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16038F" w:rsidRPr="0016038F" w:rsidRDefault="0016038F" w:rsidP="0016038F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4"/>
          <w:lang w:val="sr-Cyrl-BA"/>
        </w:rPr>
      </w:pPr>
      <w:r w:rsidRPr="0016038F">
        <w:rPr>
          <w:rFonts w:ascii="Times New Roman" w:hAnsi="Times New Roman" w:cs="Times New Roman"/>
          <w:b/>
          <w:sz w:val="24"/>
          <w:lang w:val="sr-Cyrl-BA"/>
        </w:rPr>
        <w:t xml:space="preserve">ПРЕДАВАЊА </w:t>
      </w:r>
      <w:r w:rsidR="009447B5">
        <w:rPr>
          <w:rFonts w:ascii="Times New Roman" w:hAnsi="Times New Roman" w:cs="Times New Roman"/>
          <w:b/>
          <w:sz w:val="24"/>
          <w:lang w:val="sr-Cyrl-BA"/>
        </w:rPr>
        <w:t xml:space="preserve">(24.10.) </w:t>
      </w:r>
      <w:bookmarkStart w:id="0" w:name="_GoBack"/>
      <w:bookmarkEnd w:id="0"/>
      <w:r w:rsidRPr="0016038F">
        <w:rPr>
          <w:rFonts w:ascii="Times New Roman" w:hAnsi="Times New Roman" w:cs="Times New Roman"/>
          <w:b/>
          <w:sz w:val="24"/>
          <w:lang w:val="sr-Cyrl-BA"/>
        </w:rPr>
        <w:t>СУ ОБАВЕЗНА ЗА СВЕ СТУДЕНТЕ СОЦИЈАЛНОГ РАДА</w:t>
      </w:r>
      <w:r>
        <w:rPr>
          <w:rFonts w:ascii="Times New Roman" w:hAnsi="Times New Roman" w:cs="Times New Roman"/>
          <w:b/>
          <w:sz w:val="24"/>
          <w:lang w:val="sr-Cyrl-BA"/>
        </w:rPr>
        <w:t>!</w:t>
      </w:r>
    </w:p>
    <w:sectPr w:rsidR="0016038F" w:rsidRPr="00160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2AA3"/>
    <w:multiLevelType w:val="hybridMultilevel"/>
    <w:tmpl w:val="7D20A018"/>
    <w:lvl w:ilvl="0" w:tplc="0FA80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64"/>
    <w:rsid w:val="0016038F"/>
    <w:rsid w:val="009447B5"/>
    <w:rsid w:val="00A828EC"/>
    <w:rsid w:val="00D10552"/>
    <w:rsid w:val="00F6281D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C56718"/>
  <w15:chartTrackingRefBased/>
  <w15:docId w15:val="{CFB036E2-7CC9-429B-AFE3-18567123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3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38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038F"/>
    <w:rPr>
      <w:i/>
      <w:iCs/>
    </w:rPr>
  </w:style>
  <w:style w:type="character" w:customStyle="1" w:styleId="il">
    <w:name w:val="il"/>
    <w:basedOn w:val="DefaultParagraphFont"/>
    <w:rsid w:val="0016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book/10.1007/978-3-031-51232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paswon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435a</dc:creator>
  <cp:keywords/>
  <dc:description/>
  <cp:lastModifiedBy>Kabinet 435a</cp:lastModifiedBy>
  <cp:revision>5</cp:revision>
  <dcterms:created xsi:type="dcterms:W3CDTF">2024-10-18T10:00:00Z</dcterms:created>
  <dcterms:modified xsi:type="dcterms:W3CDTF">2024-10-18T10:27:00Z</dcterms:modified>
</cp:coreProperties>
</file>