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2188" w:tblpY="1605"/>
        <w:tblW w:w="0" w:type="auto"/>
        <w:tblLook w:val="04A0"/>
      </w:tblPr>
      <w:tblGrid>
        <w:gridCol w:w="3192"/>
        <w:gridCol w:w="2136"/>
        <w:gridCol w:w="1440"/>
      </w:tblGrid>
      <w:tr w:rsidR="00804DC3" w:rsidTr="00804DC3">
        <w:tc>
          <w:tcPr>
            <w:tcW w:w="3192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2136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Асентић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Габријела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548/21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19.5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Маринковић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Милана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549/21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Ристић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Анђела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551/21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Пиљевић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Никола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553/21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15.5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Милутин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Кристина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554/21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7.5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Плавшић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Анастасија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555/21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Тепавчевић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Кристина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556/21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Сунарић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Адријана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557/21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Ристић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Сара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558/21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Pr="0031463E" w:rsidRDefault="00804DC3" w:rsidP="00804DC3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Ружица Дамјановић</w:t>
            </w:r>
          </w:p>
        </w:tc>
        <w:tc>
          <w:tcPr>
            <w:tcW w:w="2136" w:type="dxa"/>
            <w:vAlign w:val="bottom"/>
          </w:tcPr>
          <w:p w:rsidR="00804DC3" w:rsidRPr="0031463E" w:rsidRDefault="00804DC3" w:rsidP="00804DC3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  <w:lang w:val="sr-Cyrl-BA"/>
              </w:rPr>
              <w:t>46</w:t>
            </w:r>
            <w:r>
              <w:rPr>
                <w:rFonts w:cs="Arial"/>
                <w:szCs w:val="24"/>
              </w:rPr>
              <w:t>/2</w:t>
            </w:r>
            <w:r>
              <w:rPr>
                <w:rFonts w:cs="Arial"/>
                <w:szCs w:val="24"/>
                <w:lang w:val="sr-Cyrl-BA"/>
              </w:rPr>
              <w:t>0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6.5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Default="00804DC3" w:rsidP="00804DC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Станић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Марко</w:t>
            </w:r>
            <w:proofErr w:type="spellEnd"/>
          </w:p>
        </w:tc>
        <w:tc>
          <w:tcPr>
            <w:tcW w:w="2136" w:type="dxa"/>
            <w:vAlign w:val="bottom"/>
          </w:tcPr>
          <w:p w:rsidR="00804DC3" w:rsidRDefault="00804DC3" w:rsidP="00804DC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561/21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804DC3" w:rsidTr="00804DC3">
        <w:tc>
          <w:tcPr>
            <w:tcW w:w="3192" w:type="dxa"/>
            <w:vAlign w:val="bottom"/>
          </w:tcPr>
          <w:p w:rsidR="00804DC3" w:rsidRPr="00FE4B11" w:rsidRDefault="00804DC3" w:rsidP="00804DC3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Вишић Анђела</w:t>
            </w:r>
          </w:p>
        </w:tc>
        <w:tc>
          <w:tcPr>
            <w:tcW w:w="2136" w:type="dxa"/>
            <w:vAlign w:val="bottom"/>
          </w:tcPr>
          <w:p w:rsidR="00804DC3" w:rsidRPr="00FE4B11" w:rsidRDefault="00804DC3" w:rsidP="00804DC3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565/21</w:t>
            </w:r>
          </w:p>
        </w:tc>
        <w:tc>
          <w:tcPr>
            <w:tcW w:w="1440" w:type="dxa"/>
          </w:tcPr>
          <w:p w:rsidR="00804DC3" w:rsidRPr="00804DC3" w:rsidRDefault="00804DC3" w:rsidP="00804DC3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</w:tbl>
    <w:p w:rsidR="00804DC3" w:rsidRDefault="00804DC3"/>
    <w:p w:rsidR="00F121BA" w:rsidRDefault="00804DC3" w:rsidP="00804DC3">
      <w:pPr>
        <w:ind w:firstLine="720"/>
        <w:rPr>
          <w:lang w:val="sr-Cyrl-BA"/>
        </w:rPr>
      </w:pPr>
      <w:r>
        <w:rPr>
          <w:lang w:val="sr-Cyrl-BA"/>
        </w:rPr>
        <w:t>Примијењена социологија</w:t>
      </w:r>
    </w:p>
    <w:p w:rsidR="00804DC3" w:rsidRPr="00804DC3" w:rsidRDefault="00804DC3" w:rsidP="00804DC3">
      <w:pPr>
        <w:ind w:firstLine="720"/>
        <w:rPr>
          <w:lang w:val="sr-Cyrl-BA"/>
        </w:rPr>
      </w:pPr>
      <w:r>
        <w:rPr>
          <w:lang w:val="sr-Cyrl-BA"/>
        </w:rPr>
        <w:t>Резултати првог колоквијума из предмета Социјална политика</w:t>
      </w:r>
    </w:p>
    <w:sectPr w:rsidR="00804DC3" w:rsidRPr="00804DC3" w:rsidSect="00F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4DC3"/>
    <w:rsid w:val="004D4C95"/>
    <w:rsid w:val="00804DC3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2023-12-06T11:08:00Z</dcterms:created>
  <dcterms:modified xsi:type="dcterms:W3CDTF">2023-12-06T12:11:00Z</dcterms:modified>
</cp:coreProperties>
</file>