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6" w:rsidRDefault="00EB64B5" w:rsidP="00A577D2">
      <w:pPr>
        <w:jc w:val="center"/>
        <w:rPr>
          <w:b/>
          <w:sz w:val="28"/>
          <w:lang w:val="sr-Cyrl-BA"/>
        </w:rPr>
      </w:pPr>
      <w:r w:rsidRPr="00A577D2">
        <w:rPr>
          <w:b/>
          <w:sz w:val="28"/>
          <w:lang w:val="sr-Cyrl-BA"/>
        </w:rPr>
        <w:t>Етичка компетенција у социјалном раду и Супервизија у социјалном раду</w:t>
      </w:r>
      <w:r>
        <w:rPr>
          <w:b/>
          <w:sz w:val="28"/>
          <w:lang w:val="sr-Cyrl-BA"/>
        </w:rPr>
        <w:t xml:space="preserve">  - </w:t>
      </w:r>
      <w:r w:rsidR="00A577D2">
        <w:rPr>
          <w:b/>
          <w:sz w:val="28"/>
          <w:lang w:val="sr-Cyrl-BA"/>
        </w:rPr>
        <w:t>резул</w:t>
      </w:r>
      <w:r>
        <w:rPr>
          <w:b/>
          <w:sz w:val="28"/>
          <w:lang w:val="sr-Cyrl-BA"/>
        </w:rPr>
        <w:t>атати</w:t>
      </w:r>
      <w:r w:rsidR="00A577D2">
        <w:rPr>
          <w:b/>
          <w:sz w:val="28"/>
          <w:lang w:val="sr-Cyrl-BA"/>
        </w:rPr>
        <w:t xml:space="preserve"> </w:t>
      </w:r>
      <w:r>
        <w:rPr>
          <w:b/>
          <w:sz w:val="28"/>
          <w:lang w:val="sr-Cyrl-BA"/>
        </w:rPr>
        <w:t xml:space="preserve"> и упис оцјена</w:t>
      </w:r>
    </w:p>
    <w:p w:rsidR="00A577D2" w:rsidRDefault="00A577D2" w:rsidP="00A577D2">
      <w:pPr>
        <w:jc w:val="center"/>
        <w:rPr>
          <w:b/>
          <w:sz w:val="28"/>
          <w:lang w:val="sr-Cyrl-BA"/>
        </w:rPr>
      </w:pPr>
    </w:p>
    <w:p w:rsidR="00A577D2" w:rsidRDefault="00A577D2" w:rsidP="00A577D2">
      <w:pPr>
        <w:jc w:val="center"/>
        <w:rPr>
          <w:b/>
          <w:sz w:val="28"/>
          <w:lang w:val="sr-Cyrl-BA"/>
        </w:rPr>
      </w:pPr>
    </w:p>
    <w:p w:rsidR="00A577D2" w:rsidRPr="00A577D2" w:rsidRDefault="00A577D2" w:rsidP="00A577D2">
      <w:pPr>
        <w:jc w:val="both"/>
        <w:rPr>
          <w:sz w:val="24"/>
          <w:lang w:val="sr-Cyrl-BA"/>
        </w:rPr>
      </w:pPr>
      <w:r w:rsidRPr="00A577D2">
        <w:rPr>
          <w:sz w:val="24"/>
          <w:lang w:val="sr-Cyrl-BA"/>
        </w:rPr>
        <w:t xml:space="preserve">Увид у резултате испита и упис оцјена из предмета Етичка компетенција у социјалном раду и Супервизија у социјалном раду биће у петак, 27.01.2023. године у 14.30 ч. </w:t>
      </w:r>
      <w:r>
        <w:rPr>
          <w:sz w:val="24"/>
          <w:lang w:val="sr-Cyrl-BA"/>
        </w:rPr>
        <w:t xml:space="preserve">у кабинету бр.  404. </w:t>
      </w:r>
    </w:p>
    <w:sectPr w:rsidR="00A577D2" w:rsidRPr="00A577D2" w:rsidSect="00B27C13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577D2"/>
    <w:rsid w:val="001D24FF"/>
    <w:rsid w:val="003101A6"/>
    <w:rsid w:val="003B4501"/>
    <w:rsid w:val="00A577D2"/>
    <w:rsid w:val="00B27C13"/>
    <w:rsid w:val="00EB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2023-01-25T13:22:00Z</dcterms:created>
  <dcterms:modified xsi:type="dcterms:W3CDTF">2023-01-25T13:55:00Z</dcterms:modified>
</cp:coreProperties>
</file>