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57" w:rsidRPr="008A095C" w:rsidRDefault="00327F57" w:rsidP="00327F57">
      <w:pPr>
        <w:pBdr>
          <w:bottom w:val="single" w:sz="4" w:space="1" w:color="auto"/>
        </w:pBdr>
        <w:tabs>
          <w:tab w:val="center" w:pos="4536"/>
          <w:tab w:val="right" w:pos="9072"/>
        </w:tabs>
        <w:spacing w:line="360" w:lineRule="auto"/>
        <w:rPr>
          <w:sz w:val="23"/>
          <w:szCs w:val="23"/>
          <w:lang w:val="en-US" w:eastAsia="en-US"/>
        </w:rPr>
      </w:pPr>
      <w:r w:rsidRPr="008A095C">
        <w:rPr>
          <w:noProof/>
          <w:sz w:val="23"/>
          <w:szCs w:val="23"/>
          <w:lang w:eastAsia="en-GB"/>
        </w:rPr>
        <w:drawing>
          <wp:inline distT="0" distB="0" distL="0" distR="0" wp14:anchorId="1153D309" wp14:editId="57D3C8F3">
            <wp:extent cx="3312795" cy="370840"/>
            <wp:effectExtent l="0" t="0" r="1905" b="0"/>
            <wp:docPr id="1" name="Picture 1" descr="EN_BiH_OS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_BiH_OSC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 xml:space="preserve">Мисија </w:t>
      </w:r>
      <w:r w:rsidR="00156391">
        <w:rPr>
          <w:sz w:val="23"/>
          <w:szCs w:val="23"/>
          <w:lang w:val="bs-Cyrl-BA"/>
        </w:rPr>
        <w:t>ОЕБС</w:t>
      </w:r>
      <w:r w:rsidRPr="008A095C">
        <w:rPr>
          <w:sz w:val="23"/>
          <w:szCs w:val="23"/>
          <w:lang w:val="bs-Cyrl-BA"/>
        </w:rPr>
        <w:t xml:space="preserve">-а у Босни и Херцеговини у склопу својих активности усмјерених ка превенцији и супростављању насилном екстремизму расписује </w:t>
      </w: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</w:p>
    <w:p w:rsidR="008A095C" w:rsidRPr="008A095C" w:rsidRDefault="008A095C" w:rsidP="008A095C">
      <w:pPr>
        <w:shd w:val="clear" w:color="auto" w:fill="FFFFFF"/>
        <w:suppressAutoHyphens w:val="0"/>
        <w:jc w:val="center"/>
        <w:rPr>
          <w:b/>
          <w:sz w:val="23"/>
          <w:szCs w:val="23"/>
          <w:lang w:val="bs-Cyrl-BA"/>
        </w:rPr>
      </w:pPr>
      <w:r w:rsidRPr="008A095C">
        <w:rPr>
          <w:b/>
          <w:sz w:val="23"/>
          <w:szCs w:val="23"/>
          <w:lang w:val="bs-Cyrl-BA"/>
        </w:rPr>
        <w:t>ПОЗИВ</w:t>
      </w:r>
    </w:p>
    <w:p w:rsidR="008A095C" w:rsidRPr="008A095C" w:rsidRDefault="008A095C" w:rsidP="008A095C">
      <w:pPr>
        <w:shd w:val="clear" w:color="auto" w:fill="FFFFFF"/>
        <w:suppressAutoHyphens w:val="0"/>
        <w:jc w:val="center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>за учешће студената из Бања Луке и Сарајева у реализацији представе</w:t>
      </w:r>
    </w:p>
    <w:p w:rsidR="006E65CD" w:rsidRDefault="006E65CD" w:rsidP="008A095C">
      <w:pPr>
        <w:shd w:val="clear" w:color="auto" w:fill="FFFFFF"/>
        <w:suppressAutoHyphens w:val="0"/>
        <w:jc w:val="both"/>
        <w:rPr>
          <w:sz w:val="23"/>
          <w:szCs w:val="23"/>
          <w:lang w:val="bs-Latn-BA"/>
        </w:rPr>
      </w:pPr>
    </w:p>
    <w:p w:rsidR="008A095C" w:rsidRDefault="006E65CD" w:rsidP="008A095C">
      <w:pPr>
        <w:shd w:val="clear" w:color="auto" w:fill="FFFFFF"/>
        <w:suppressAutoHyphens w:val="0"/>
        <w:jc w:val="both"/>
        <w:rPr>
          <w:sz w:val="23"/>
          <w:szCs w:val="23"/>
          <w:lang w:val="bs-Latn-BA"/>
        </w:rPr>
      </w:pPr>
      <w:r w:rsidRPr="006E65CD">
        <w:rPr>
          <w:sz w:val="23"/>
          <w:szCs w:val="23"/>
          <w:lang w:val="bs-Latn-BA"/>
        </w:rPr>
        <w:t>Позив се односи на студенте сљедећих факултета:</w:t>
      </w:r>
    </w:p>
    <w:p w:rsidR="006E65CD" w:rsidRPr="006E65CD" w:rsidRDefault="006E65CD" w:rsidP="006E65CD">
      <w:pPr>
        <w:shd w:val="clear" w:color="auto" w:fill="FFFFFF"/>
        <w:suppressAutoHyphens w:val="0"/>
        <w:jc w:val="both"/>
        <w:rPr>
          <w:sz w:val="23"/>
          <w:szCs w:val="23"/>
          <w:lang w:val="bs-Latn-BA"/>
        </w:rPr>
      </w:pPr>
      <w:r w:rsidRPr="006E65CD">
        <w:rPr>
          <w:b/>
          <w:sz w:val="23"/>
          <w:szCs w:val="23"/>
          <w:lang w:val="bs-Latn-BA"/>
        </w:rPr>
        <w:t>Универзитет у Бањој Луци:</w:t>
      </w:r>
      <w:r w:rsidRPr="006E65CD">
        <w:rPr>
          <w:sz w:val="23"/>
          <w:szCs w:val="23"/>
          <w:lang w:val="bs-Latn-BA"/>
        </w:rPr>
        <w:t xml:space="preserve"> Факултет политичких наука, Филозофски факултет, Факултет безбједносних наука, Академија умјетности</w:t>
      </w:r>
    </w:p>
    <w:p w:rsidR="006E65CD" w:rsidRPr="006E65CD" w:rsidRDefault="006E65CD" w:rsidP="006E65CD">
      <w:pPr>
        <w:shd w:val="clear" w:color="auto" w:fill="FFFFFF"/>
        <w:suppressAutoHyphens w:val="0"/>
        <w:jc w:val="both"/>
        <w:rPr>
          <w:sz w:val="23"/>
          <w:szCs w:val="23"/>
          <w:lang w:val="bs-Latn-BA"/>
        </w:rPr>
      </w:pPr>
      <w:r w:rsidRPr="006E65CD">
        <w:rPr>
          <w:b/>
          <w:sz w:val="23"/>
          <w:szCs w:val="23"/>
          <w:lang w:val="bs-Latn-BA"/>
        </w:rPr>
        <w:t>Универзитет у Сарајеву:</w:t>
      </w:r>
      <w:r w:rsidRPr="006E65CD">
        <w:rPr>
          <w:sz w:val="23"/>
          <w:szCs w:val="23"/>
          <w:lang w:val="bs-Latn-BA"/>
        </w:rPr>
        <w:t xml:space="preserve"> Факултет политичких наука, Филозофски факултет, Педагошки факултет, Академија сценских умјетности, Факултет за криминалистику, крим</w:t>
      </w:r>
      <w:r w:rsidR="0047085F">
        <w:rPr>
          <w:sz w:val="23"/>
          <w:szCs w:val="23"/>
          <w:lang w:val="bs-Latn-BA"/>
        </w:rPr>
        <w:t>инологију и сигурносне студије</w:t>
      </w:r>
    </w:p>
    <w:p w:rsidR="006E65CD" w:rsidRDefault="006E65CD" w:rsidP="006E65CD">
      <w:pPr>
        <w:shd w:val="clear" w:color="auto" w:fill="FFFFFF"/>
        <w:suppressAutoHyphens w:val="0"/>
        <w:jc w:val="both"/>
        <w:rPr>
          <w:sz w:val="23"/>
          <w:szCs w:val="23"/>
          <w:lang w:val="bs-Latn-BA"/>
        </w:rPr>
      </w:pPr>
      <w:r w:rsidRPr="006E65CD">
        <w:rPr>
          <w:b/>
          <w:sz w:val="23"/>
          <w:szCs w:val="23"/>
          <w:lang w:val="bs-Latn-BA"/>
        </w:rPr>
        <w:t xml:space="preserve">Универзитет Сарајевска школа за науку и технологију: </w:t>
      </w:r>
      <w:r w:rsidRPr="006E65CD">
        <w:rPr>
          <w:sz w:val="23"/>
          <w:szCs w:val="23"/>
          <w:lang w:val="bs-Latn-BA"/>
        </w:rPr>
        <w:t>Факултет за политичке науке и међународне односе и Сарајевска филмска академија</w:t>
      </w:r>
    </w:p>
    <w:p w:rsidR="006E65CD" w:rsidRPr="006E65CD" w:rsidRDefault="006E65CD" w:rsidP="006E65CD">
      <w:pPr>
        <w:shd w:val="clear" w:color="auto" w:fill="FFFFFF"/>
        <w:suppressAutoHyphens w:val="0"/>
        <w:jc w:val="both"/>
        <w:rPr>
          <w:sz w:val="23"/>
          <w:szCs w:val="23"/>
          <w:lang w:val="bs-Latn-BA"/>
        </w:rPr>
      </w:pP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>Прије почетка такмичења за најбољу представу, бити ће организоване радионице у Бања Луци и Сарајеву на тему супротстављања насилном екстремизму коју ће водити стручњаци са искуством у примијењеним умјетностима, као и психологији, сигурности и питањима насилног екстремизма. Током радионица студенти ће се упознати са различитим приступима проучавања насилног екстремизма као и њиховим појединачним и групним улогама у превенцији овог негативног феномена.</w:t>
      </w: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>Након радионице, студенти различитих дисциплина ће у групама до пет чланова радити на развоју сценарија и представе  са којом ће учествовати на такмичењу, а која ће презентирати њихово виђење пута појединца ка насилном екстремизму, са посебним освртом на различите врсте радикализације према насиљу.</w:t>
      </w: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>Одабир три најбоља сценарија и представе ће вршити комисија коју чине угледни стручњаци из области примјењених умјетности, психологије, сигурности и питања насилног екстремизма. Најбољи радови ће бити награђени информатичком опремом, како слиједи:</w:t>
      </w: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 xml:space="preserve">Награда за </w:t>
      </w:r>
      <w:r w:rsidR="00156391">
        <w:rPr>
          <w:sz w:val="23"/>
          <w:szCs w:val="23"/>
          <w:lang w:val="bs-Latn-BA"/>
        </w:rPr>
        <w:t>I</w:t>
      </w:r>
      <w:r w:rsidRPr="008A095C">
        <w:rPr>
          <w:sz w:val="23"/>
          <w:szCs w:val="23"/>
          <w:lang w:val="bs-Cyrl-BA"/>
        </w:rPr>
        <w:t xml:space="preserve"> мјесто: таблет x 5 (по један за сваког члана групе)</w:t>
      </w: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 xml:space="preserve">Награда за </w:t>
      </w:r>
      <w:r w:rsidR="00156391">
        <w:rPr>
          <w:sz w:val="23"/>
          <w:szCs w:val="23"/>
          <w:lang w:val="bs-Latn-BA"/>
        </w:rPr>
        <w:t>II</w:t>
      </w:r>
      <w:r w:rsidRPr="008A095C">
        <w:rPr>
          <w:sz w:val="23"/>
          <w:szCs w:val="23"/>
          <w:lang w:val="bs-Cyrl-BA"/>
        </w:rPr>
        <w:t xml:space="preserve"> мјесто: паметни телефон x 5 (по један за сваког члана групе)</w:t>
      </w: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 xml:space="preserve">Награда за </w:t>
      </w:r>
      <w:r w:rsidR="00156391">
        <w:rPr>
          <w:sz w:val="23"/>
          <w:szCs w:val="23"/>
          <w:lang w:val="bs-Latn-BA"/>
        </w:rPr>
        <w:t>III</w:t>
      </w:r>
      <w:r w:rsidRPr="008A095C">
        <w:rPr>
          <w:sz w:val="23"/>
          <w:szCs w:val="23"/>
          <w:lang w:val="bs-Cyrl-BA"/>
        </w:rPr>
        <w:t xml:space="preserve"> мјесто: екстерна меморија x 5 (по један за сваког члана групе)</w:t>
      </w:r>
    </w:p>
    <w:p w:rsid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Latn-BA"/>
        </w:rPr>
      </w:pPr>
    </w:p>
    <w:p w:rsidR="006E65CD" w:rsidRPr="008D1647" w:rsidRDefault="006E65CD" w:rsidP="008A095C">
      <w:pPr>
        <w:shd w:val="clear" w:color="auto" w:fill="FFFFFF"/>
        <w:suppressAutoHyphens w:val="0"/>
        <w:jc w:val="both"/>
        <w:rPr>
          <w:b/>
          <w:sz w:val="23"/>
          <w:szCs w:val="23"/>
          <w:lang w:val="bs-Latn-BA"/>
        </w:rPr>
      </w:pPr>
      <w:r w:rsidRPr="008D1647">
        <w:rPr>
          <w:b/>
          <w:sz w:val="23"/>
          <w:szCs w:val="23"/>
          <w:lang w:val="bs-Latn-BA"/>
        </w:rPr>
        <w:t>Побједнички сценарио ће бити продуциран у професионални кратки филм.</w:t>
      </w:r>
    </w:p>
    <w:p w:rsidR="006E65CD" w:rsidRPr="006E65CD" w:rsidRDefault="006E65CD" w:rsidP="008A095C">
      <w:pPr>
        <w:shd w:val="clear" w:color="auto" w:fill="FFFFFF"/>
        <w:suppressAutoHyphens w:val="0"/>
        <w:jc w:val="both"/>
        <w:rPr>
          <w:sz w:val="23"/>
          <w:szCs w:val="23"/>
          <w:lang w:val="bs-Latn-BA"/>
        </w:rPr>
      </w:pP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 xml:space="preserve">ИНФО: Број учесника/ца на тренингу је ограничен. Из тог разлога вас позивамо да нам што раније пошаљете ваше пријаве на </w:t>
      </w:r>
      <w:hyperlink r:id="rId10" w:history="1">
        <w:r w:rsidR="0047085F" w:rsidRPr="008C3954">
          <w:rPr>
            <w:rStyle w:val="Hyperlink"/>
            <w:sz w:val="23"/>
            <w:szCs w:val="23"/>
            <w:lang w:val="bs-Latn-BA"/>
          </w:rPr>
          <w:t>selma.hodzic@osce.org</w:t>
        </w:r>
      </w:hyperlink>
      <w:r w:rsidR="00156391">
        <w:rPr>
          <w:rStyle w:val="Hyperlink"/>
          <w:sz w:val="23"/>
          <w:szCs w:val="23"/>
          <w:lang w:val="bs-Cyrl-BA"/>
        </w:rPr>
        <w:t xml:space="preserve">, </w:t>
      </w:r>
      <w:r w:rsidR="00156391" w:rsidRPr="00156391">
        <w:t>а</w:t>
      </w:r>
      <w:r w:rsidR="0047085F" w:rsidRPr="00156391">
        <w:rPr>
          <w:sz w:val="23"/>
          <w:szCs w:val="23"/>
          <w:lang w:val="bs-Cyrl-BA"/>
        </w:rPr>
        <w:t xml:space="preserve"> </w:t>
      </w:r>
      <w:r w:rsidRPr="008A095C">
        <w:rPr>
          <w:sz w:val="23"/>
          <w:szCs w:val="23"/>
          <w:lang w:val="bs-Cyrl-BA"/>
        </w:rPr>
        <w:t xml:space="preserve">најкасније до 05.11.2017. године. У предмету поруке навести „Пријава за такмичење“. Пријавни лист се налази у прилогу. За више информација нас можете контактирати на наведени маил. </w:t>
      </w:r>
      <w:bookmarkStart w:id="0" w:name="_GoBack"/>
      <w:bookmarkEnd w:id="0"/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 xml:space="preserve">Пријављени студенти ће бити благовремено обавијештени о мјесту и времену одржавања радионица: </w:t>
      </w: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>Бања Лука 11. – 12. новембар 2017. године</w:t>
      </w:r>
    </w:p>
    <w:p w:rsidR="008A095C" w:rsidRP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  <w:r w:rsidRPr="008A095C">
        <w:rPr>
          <w:sz w:val="23"/>
          <w:szCs w:val="23"/>
          <w:lang w:val="bs-Cyrl-BA"/>
        </w:rPr>
        <w:t xml:space="preserve">Сарајево 17. – 18. новембар 2017. године </w:t>
      </w:r>
    </w:p>
    <w:p w:rsid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Cyrl-BA"/>
        </w:rPr>
      </w:pPr>
    </w:p>
    <w:p w:rsidR="008A095C" w:rsidRDefault="008A095C" w:rsidP="008A095C">
      <w:pPr>
        <w:shd w:val="clear" w:color="auto" w:fill="FFFFFF"/>
        <w:suppressAutoHyphens w:val="0"/>
        <w:jc w:val="both"/>
        <w:rPr>
          <w:sz w:val="23"/>
          <w:szCs w:val="23"/>
          <w:lang w:val="bs-Latn-BA"/>
        </w:rPr>
      </w:pPr>
    </w:p>
    <w:p w:rsidR="00892CE3" w:rsidRPr="008A095C" w:rsidRDefault="008A095C" w:rsidP="008A095C">
      <w:pPr>
        <w:jc w:val="center"/>
        <w:rPr>
          <w:sz w:val="23"/>
          <w:szCs w:val="23"/>
          <w:lang w:val="bs-Latn-BA"/>
        </w:rPr>
      </w:pPr>
      <w:r w:rsidRPr="008A095C">
        <w:rPr>
          <w:b/>
          <w:sz w:val="23"/>
          <w:szCs w:val="23"/>
          <w:lang w:val="bs-Latn-BA"/>
        </w:rPr>
        <w:t>ПРИЈАВА ЗА УЧЕШЋЕ</w:t>
      </w:r>
    </w:p>
    <w:p w:rsidR="00892CE3" w:rsidRPr="008A095C" w:rsidRDefault="00892CE3" w:rsidP="00CE3D1F">
      <w:pPr>
        <w:rPr>
          <w:sz w:val="23"/>
          <w:szCs w:val="23"/>
          <w:lang w:val="bs-Latn-BA"/>
        </w:rPr>
      </w:pPr>
    </w:p>
    <w:tbl>
      <w:tblPr>
        <w:tblW w:w="52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80"/>
      </w:tblGrid>
      <w:tr w:rsidR="00771411" w:rsidRPr="008A095C" w:rsidTr="00A252B3">
        <w:trPr>
          <w:trHeight w:val="707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3" w:rsidRPr="008A095C" w:rsidRDefault="008A095C">
            <w:pPr>
              <w:rPr>
                <w:b/>
                <w:sz w:val="23"/>
                <w:szCs w:val="23"/>
                <w:lang w:val="bs-Latn-BA" w:eastAsia="zh-CN"/>
              </w:rPr>
            </w:pPr>
            <w:r w:rsidRPr="008A095C">
              <w:rPr>
                <w:b/>
                <w:sz w:val="23"/>
                <w:szCs w:val="23"/>
                <w:lang w:val="bs-Latn-BA"/>
              </w:rPr>
              <w:t>Име и презиме:</w:t>
            </w:r>
            <w:r w:rsidRPr="008A095C">
              <w:rPr>
                <w:b/>
                <w:sz w:val="23"/>
                <w:szCs w:val="23"/>
                <w:lang w:val="bs-Latn-BA"/>
              </w:rPr>
              <w:tab/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3" w:rsidRPr="008A095C" w:rsidRDefault="00A252B3">
            <w:pPr>
              <w:rPr>
                <w:b/>
                <w:sz w:val="23"/>
                <w:szCs w:val="23"/>
                <w:lang w:val="bs-Latn-BA" w:eastAsia="zh-CN"/>
              </w:rPr>
            </w:pPr>
          </w:p>
        </w:tc>
      </w:tr>
      <w:tr w:rsidR="00771411" w:rsidRPr="00156391" w:rsidTr="00A252B3">
        <w:trPr>
          <w:trHeight w:val="662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3" w:rsidRPr="008A095C" w:rsidRDefault="008A095C" w:rsidP="004D7433">
            <w:pPr>
              <w:rPr>
                <w:b/>
                <w:sz w:val="23"/>
                <w:szCs w:val="23"/>
                <w:lang w:val="bs-Latn-BA" w:eastAsia="zh-CN"/>
              </w:rPr>
            </w:pPr>
            <w:r w:rsidRPr="008A095C">
              <w:rPr>
                <w:b/>
                <w:sz w:val="23"/>
                <w:szCs w:val="23"/>
                <w:lang w:val="bs-Latn-BA"/>
              </w:rPr>
              <w:t>Контакт (е-маил и број телефона):</w:t>
            </w:r>
            <w:r w:rsidRPr="008A095C">
              <w:rPr>
                <w:b/>
                <w:sz w:val="23"/>
                <w:szCs w:val="23"/>
                <w:lang w:val="bs-Latn-BA"/>
              </w:rPr>
              <w:tab/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3" w:rsidRPr="008A095C" w:rsidRDefault="00A252B3">
            <w:pPr>
              <w:rPr>
                <w:b/>
                <w:sz w:val="23"/>
                <w:szCs w:val="23"/>
                <w:lang w:val="bs-Latn-BA" w:eastAsia="zh-CN"/>
              </w:rPr>
            </w:pPr>
          </w:p>
        </w:tc>
      </w:tr>
      <w:tr w:rsidR="00771411" w:rsidRPr="008A095C" w:rsidTr="00A252B3">
        <w:trPr>
          <w:trHeight w:val="643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3" w:rsidRPr="008A095C" w:rsidRDefault="008A095C">
            <w:pPr>
              <w:rPr>
                <w:b/>
                <w:sz w:val="23"/>
                <w:szCs w:val="23"/>
                <w:lang w:val="bs-Latn-BA" w:eastAsia="zh-CN"/>
              </w:rPr>
            </w:pPr>
            <w:r w:rsidRPr="008A095C">
              <w:rPr>
                <w:b/>
                <w:sz w:val="23"/>
                <w:szCs w:val="23"/>
                <w:lang w:val="bs-Latn-BA"/>
              </w:rPr>
              <w:t>Факултет/одсјек:</w:t>
            </w:r>
            <w:r w:rsidRPr="008A095C">
              <w:rPr>
                <w:b/>
                <w:sz w:val="23"/>
                <w:szCs w:val="23"/>
                <w:lang w:val="bs-Latn-BA"/>
              </w:rPr>
              <w:tab/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3" w:rsidRPr="008A095C" w:rsidRDefault="00A252B3">
            <w:pPr>
              <w:rPr>
                <w:b/>
                <w:sz w:val="23"/>
                <w:szCs w:val="23"/>
                <w:lang w:val="bs-Latn-BA" w:eastAsia="zh-CN"/>
              </w:rPr>
            </w:pPr>
          </w:p>
        </w:tc>
      </w:tr>
      <w:tr w:rsidR="00771411" w:rsidRPr="00156391" w:rsidTr="00A252B3">
        <w:trPr>
          <w:trHeight w:val="135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67" w:rsidRPr="008A095C" w:rsidRDefault="008A095C" w:rsidP="00A252B3">
            <w:pPr>
              <w:rPr>
                <w:b/>
                <w:sz w:val="23"/>
                <w:szCs w:val="23"/>
                <w:lang w:val="ru-RU"/>
              </w:rPr>
            </w:pPr>
            <w:r w:rsidRPr="008A095C">
              <w:rPr>
                <w:b/>
                <w:sz w:val="23"/>
                <w:szCs w:val="23"/>
                <w:lang w:val="bs-Latn-BA"/>
              </w:rPr>
              <w:t>Молимо те да нам укратко напишеш мотивацију за учешће:</w:t>
            </w:r>
          </w:p>
          <w:p w:rsidR="00860867" w:rsidRPr="008A095C" w:rsidRDefault="00860867" w:rsidP="00A252B3">
            <w:pPr>
              <w:rPr>
                <w:b/>
                <w:sz w:val="23"/>
                <w:szCs w:val="23"/>
                <w:lang w:val="ru-RU"/>
              </w:rPr>
            </w:pPr>
          </w:p>
          <w:p w:rsidR="00860867" w:rsidRPr="008A095C" w:rsidRDefault="00860867" w:rsidP="00A252B3">
            <w:pPr>
              <w:rPr>
                <w:b/>
                <w:sz w:val="23"/>
                <w:szCs w:val="23"/>
                <w:lang w:val="ru-RU"/>
              </w:rPr>
            </w:pPr>
          </w:p>
          <w:p w:rsidR="00860867" w:rsidRPr="008A095C" w:rsidRDefault="00860867" w:rsidP="00A252B3">
            <w:pPr>
              <w:rPr>
                <w:b/>
                <w:sz w:val="23"/>
                <w:szCs w:val="23"/>
                <w:lang w:val="ru-RU"/>
              </w:rPr>
            </w:pPr>
          </w:p>
          <w:p w:rsidR="00860867" w:rsidRPr="008A095C" w:rsidRDefault="00860867" w:rsidP="00A252B3">
            <w:pPr>
              <w:rPr>
                <w:b/>
                <w:sz w:val="23"/>
                <w:szCs w:val="23"/>
                <w:lang w:val="ru-RU"/>
              </w:rPr>
            </w:pPr>
          </w:p>
          <w:p w:rsidR="00860867" w:rsidRPr="008A095C" w:rsidRDefault="00860867" w:rsidP="00A252B3">
            <w:pPr>
              <w:rPr>
                <w:b/>
                <w:sz w:val="23"/>
                <w:szCs w:val="23"/>
                <w:lang w:val="ru-RU"/>
              </w:rPr>
            </w:pPr>
          </w:p>
          <w:p w:rsidR="00860867" w:rsidRPr="008A095C" w:rsidRDefault="00860867" w:rsidP="00A252B3">
            <w:pPr>
              <w:rPr>
                <w:b/>
                <w:sz w:val="23"/>
                <w:szCs w:val="23"/>
                <w:lang w:val="ru-RU"/>
              </w:rPr>
            </w:pPr>
          </w:p>
          <w:p w:rsidR="00860867" w:rsidRPr="008A095C" w:rsidRDefault="00860867" w:rsidP="00A252B3">
            <w:pPr>
              <w:rPr>
                <w:b/>
                <w:sz w:val="23"/>
                <w:szCs w:val="23"/>
                <w:lang w:val="ru-RU"/>
              </w:rPr>
            </w:pPr>
          </w:p>
          <w:p w:rsidR="00860867" w:rsidRPr="008A095C" w:rsidRDefault="00860867" w:rsidP="00A252B3">
            <w:pPr>
              <w:rPr>
                <w:b/>
                <w:sz w:val="23"/>
                <w:szCs w:val="23"/>
                <w:lang w:val="ru-RU"/>
              </w:rPr>
            </w:pPr>
          </w:p>
          <w:p w:rsidR="00860867" w:rsidRPr="008A095C" w:rsidRDefault="00860867" w:rsidP="00A252B3">
            <w:pPr>
              <w:rPr>
                <w:b/>
                <w:sz w:val="23"/>
                <w:szCs w:val="23"/>
                <w:lang w:val="ru-RU"/>
              </w:rPr>
            </w:pPr>
          </w:p>
          <w:p w:rsidR="00860867" w:rsidRPr="008A095C" w:rsidRDefault="00860867" w:rsidP="00A252B3">
            <w:pPr>
              <w:rPr>
                <w:b/>
                <w:sz w:val="23"/>
                <w:szCs w:val="23"/>
                <w:lang w:val="bs-Latn-BA" w:eastAsia="zh-CN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3" w:rsidRPr="008A095C" w:rsidRDefault="00A252B3">
            <w:pPr>
              <w:rPr>
                <w:b/>
                <w:sz w:val="23"/>
                <w:szCs w:val="23"/>
                <w:lang w:val="bs-Latn-BA" w:eastAsia="zh-CN"/>
              </w:rPr>
            </w:pPr>
          </w:p>
          <w:p w:rsidR="00A252B3" w:rsidRPr="008A095C" w:rsidRDefault="00A252B3">
            <w:pPr>
              <w:rPr>
                <w:b/>
                <w:sz w:val="23"/>
                <w:szCs w:val="23"/>
                <w:lang w:val="bs-Latn-BA" w:eastAsia="zh-CN"/>
              </w:rPr>
            </w:pPr>
          </w:p>
          <w:p w:rsidR="00A252B3" w:rsidRPr="008A095C" w:rsidRDefault="00A252B3" w:rsidP="00A252B3">
            <w:pPr>
              <w:rPr>
                <w:b/>
                <w:sz w:val="23"/>
                <w:szCs w:val="23"/>
                <w:lang w:val="bs-Latn-BA" w:eastAsia="zh-CN"/>
              </w:rPr>
            </w:pPr>
          </w:p>
        </w:tc>
      </w:tr>
    </w:tbl>
    <w:p w:rsidR="00A252B3" w:rsidRPr="008A095C" w:rsidRDefault="00A252B3" w:rsidP="00CE3D1F">
      <w:pPr>
        <w:rPr>
          <w:sz w:val="23"/>
          <w:szCs w:val="23"/>
          <w:lang w:val="ru-RU"/>
        </w:rPr>
      </w:pPr>
    </w:p>
    <w:p w:rsidR="008A095C" w:rsidRPr="008A095C" w:rsidRDefault="008A095C">
      <w:pPr>
        <w:rPr>
          <w:sz w:val="23"/>
          <w:szCs w:val="23"/>
          <w:lang w:val="ru-RU"/>
        </w:rPr>
      </w:pPr>
    </w:p>
    <w:sectPr w:rsidR="008A095C" w:rsidRPr="008A09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C4" w:rsidRDefault="00B31FC4" w:rsidP="00B31FC4">
      <w:r>
        <w:separator/>
      </w:r>
    </w:p>
  </w:endnote>
  <w:endnote w:type="continuationSeparator" w:id="0">
    <w:p w:rsidR="00B31FC4" w:rsidRDefault="00B31FC4" w:rsidP="00B3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C4" w:rsidRDefault="00B31FC4" w:rsidP="00B31FC4">
      <w:r>
        <w:separator/>
      </w:r>
    </w:p>
  </w:footnote>
  <w:footnote w:type="continuationSeparator" w:id="0">
    <w:p w:rsidR="00B31FC4" w:rsidRDefault="00B31FC4" w:rsidP="00B3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577"/>
    <w:multiLevelType w:val="hybridMultilevel"/>
    <w:tmpl w:val="FF867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1F"/>
    <w:rsid w:val="00121A5B"/>
    <w:rsid w:val="00156391"/>
    <w:rsid w:val="001A5D63"/>
    <w:rsid w:val="002D3A8E"/>
    <w:rsid w:val="00327F57"/>
    <w:rsid w:val="0033668D"/>
    <w:rsid w:val="003C57D1"/>
    <w:rsid w:val="003C7EA8"/>
    <w:rsid w:val="003D10E6"/>
    <w:rsid w:val="0047085F"/>
    <w:rsid w:val="004D7433"/>
    <w:rsid w:val="005417F7"/>
    <w:rsid w:val="00583C96"/>
    <w:rsid w:val="00587DB5"/>
    <w:rsid w:val="00604DB2"/>
    <w:rsid w:val="00661FEF"/>
    <w:rsid w:val="006E65CD"/>
    <w:rsid w:val="007602D2"/>
    <w:rsid w:val="00771411"/>
    <w:rsid w:val="007726EA"/>
    <w:rsid w:val="007C58EC"/>
    <w:rsid w:val="007D1E66"/>
    <w:rsid w:val="007D436A"/>
    <w:rsid w:val="00845F19"/>
    <w:rsid w:val="00854DE5"/>
    <w:rsid w:val="00860867"/>
    <w:rsid w:val="0088516A"/>
    <w:rsid w:val="00892CE3"/>
    <w:rsid w:val="008A095C"/>
    <w:rsid w:val="008D1647"/>
    <w:rsid w:val="0093233E"/>
    <w:rsid w:val="00A252B3"/>
    <w:rsid w:val="00A91662"/>
    <w:rsid w:val="00AA3A3B"/>
    <w:rsid w:val="00AA5290"/>
    <w:rsid w:val="00B04863"/>
    <w:rsid w:val="00B31FC4"/>
    <w:rsid w:val="00B529D3"/>
    <w:rsid w:val="00B67D9B"/>
    <w:rsid w:val="00B81F8E"/>
    <w:rsid w:val="00BC5BB5"/>
    <w:rsid w:val="00C86E4B"/>
    <w:rsid w:val="00CE3D1F"/>
    <w:rsid w:val="00D475BA"/>
    <w:rsid w:val="00DF2F04"/>
    <w:rsid w:val="00E104DB"/>
    <w:rsid w:val="00E75CC5"/>
    <w:rsid w:val="00F16B5F"/>
    <w:rsid w:val="00F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2D2"/>
    <w:pPr>
      <w:suppressAutoHyphens/>
    </w:pPr>
    <w:rPr>
      <w:sz w:val="24"/>
      <w:szCs w:val="24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CE3D1F"/>
    <w:pPr>
      <w:suppressAutoHyphens w:val="0"/>
      <w:spacing w:before="100" w:beforeAutospacing="1" w:after="100" w:afterAutospacing="1" w:line="336" w:lineRule="atLeast"/>
      <w:outlineLvl w:val="2"/>
    </w:pPr>
    <w:rPr>
      <w:color w:val="353535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3D1F"/>
    <w:rPr>
      <w:color w:val="353535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CE3D1F"/>
    <w:rPr>
      <w:strike w:val="0"/>
      <w:dstrike w:val="0"/>
      <w:color w:val="7D5FD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E3D1F"/>
    <w:rPr>
      <w:i/>
      <w:iCs/>
    </w:rPr>
  </w:style>
  <w:style w:type="character" w:styleId="Strong">
    <w:name w:val="Strong"/>
    <w:basedOn w:val="DefaultParagraphFont"/>
    <w:uiPriority w:val="22"/>
    <w:qFormat/>
    <w:rsid w:val="00CE3D1F"/>
    <w:rPr>
      <w:b/>
      <w:bCs/>
    </w:rPr>
  </w:style>
  <w:style w:type="paragraph" w:styleId="NormalWeb">
    <w:name w:val="Normal (Web)"/>
    <w:basedOn w:val="Normal"/>
    <w:uiPriority w:val="99"/>
    <w:unhideWhenUsed/>
    <w:rsid w:val="00CE3D1F"/>
    <w:pPr>
      <w:suppressAutoHyphens w:val="0"/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A529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7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A8"/>
    <w:rPr>
      <w:rFonts w:ascii="Tahoma" w:hAnsi="Tahoma" w:cs="Tahoma"/>
      <w:sz w:val="16"/>
      <w:szCs w:val="16"/>
      <w:lang w:eastAsia="bs-Latn-BA"/>
    </w:rPr>
  </w:style>
  <w:style w:type="paragraph" w:styleId="FootnoteText">
    <w:name w:val="footnote text"/>
    <w:basedOn w:val="Normal"/>
    <w:link w:val="FootnoteTextChar"/>
    <w:rsid w:val="00B31F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1FC4"/>
    <w:rPr>
      <w:lang w:eastAsia="bs-Latn-BA"/>
    </w:rPr>
  </w:style>
  <w:style w:type="character" w:styleId="FootnoteReference">
    <w:name w:val="footnote reference"/>
    <w:basedOn w:val="DefaultParagraphFont"/>
    <w:rsid w:val="00B31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2D2"/>
    <w:pPr>
      <w:suppressAutoHyphens/>
    </w:pPr>
    <w:rPr>
      <w:sz w:val="24"/>
      <w:szCs w:val="24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CE3D1F"/>
    <w:pPr>
      <w:suppressAutoHyphens w:val="0"/>
      <w:spacing w:before="100" w:beforeAutospacing="1" w:after="100" w:afterAutospacing="1" w:line="336" w:lineRule="atLeast"/>
      <w:outlineLvl w:val="2"/>
    </w:pPr>
    <w:rPr>
      <w:color w:val="353535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3D1F"/>
    <w:rPr>
      <w:color w:val="353535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CE3D1F"/>
    <w:rPr>
      <w:strike w:val="0"/>
      <w:dstrike w:val="0"/>
      <w:color w:val="7D5FD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E3D1F"/>
    <w:rPr>
      <w:i/>
      <w:iCs/>
    </w:rPr>
  </w:style>
  <w:style w:type="character" w:styleId="Strong">
    <w:name w:val="Strong"/>
    <w:basedOn w:val="DefaultParagraphFont"/>
    <w:uiPriority w:val="22"/>
    <w:qFormat/>
    <w:rsid w:val="00CE3D1F"/>
    <w:rPr>
      <w:b/>
      <w:bCs/>
    </w:rPr>
  </w:style>
  <w:style w:type="paragraph" w:styleId="NormalWeb">
    <w:name w:val="Normal (Web)"/>
    <w:basedOn w:val="Normal"/>
    <w:uiPriority w:val="99"/>
    <w:unhideWhenUsed/>
    <w:rsid w:val="00CE3D1F"/>
    <w:pPr>
      <w:suppressAutoHyphens w:val="0"/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A529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7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A8"/>
    <w:rPr>
      <w:rFonts w:ascii="Tahoma" w:hAnsi="Tahoma" w:cs="Tahoma"/>
      <w:sz w:val="16"/>
      <w:szCs w:val="16"/>
      <w:lang w:eastAsia="bs-Latn-BA"/>
    </w:rPr>
  </w:style>
  <w:style w:type="paragraph" w:styleId="FootnoteText">
    <w:name w:val="footnote text"/>
    <w:basedOn w:val="Normal"/>
    <w:link w:val="FootnoteTextChar"/>
    <w:rsid w:val="00B31F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1FC4"/>
    <w:rPr>
      <w:lang w:eastAsia="bs-Latn-BA"/>
    </w:rPr>
  </w:style>
  <w:style w:type="character" w:styleId="FootnoteReference">
    <w:name w:val="footnote reference"/>
    <w:basedOn w:val="DefaultParagraphFont"/>
    <w:rsid w:val="00B31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51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7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lma.hodzic@os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2269-5D91-4487-9086-6A1676E2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Hodzic</dc:creator>
  <cp:lastModifiedBy>Selma Zekovic</cp:lastModifiedBy>
  <cp:revision>15</cp:revision>
  <cp:lastPrinted>2017-10-23T08:45:00Z</cp:lastPrinted>
  <dcterms:created xsi:type="dcterms:W3CDTF">2017-10-23T08:49:00Z</dcterms:created>
  <dcterms:modified xsi:type="dcterms:W3CDTF">2017-10-25T12:15:00Z</dcterms:modified>
</cp:coreProperties>
</file>