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00" w:rsidRDefault="00DB3000" w:rsidP="0078706D">
      <w:pPr>
        <w:spacing w:line="360" w:lineRule="auto"/>
        <w:rPr>
          <w:rFonts w:ascii="Garamond" w:hAnsi="Garamond"/>
          <w:sz w:val="24"/>
          <w:szCs w:val="24"/>
          <w:lang w:val="sr-Cyrl-BA"/>
        </w:rPr>
      </w:pPr>
      <w:r>
        <w:rPr>
          <w:rFonts w:ascii="Garamond" w:hAnsi="Garamond"/>
          <w:sz w:val="24"/>
          <w:szCs w:val="24"/>
          <w:lang w:val="sr-Cyrl-BA"/>
        </w:rPr>
        <w:t>Дана: 27.04.2017. године</w:t>
      </w:r>
    </w:p>
    <w:p w:rsidR="00DB3000" w:rsidRDefault="00DB3000" w:rsidP="0078706D">
      <w:pPr>
        <w:spacing w:line="360" w:lineRule="auto"/>
        <w:rPr>
          <w:rFonts w:ascii="Garamond" w:hAnsi="Garamond"/>
          <w:sz w:val="24"/>
          <w:szCs w:val="24"/>
          <w:lang w:val="sr-Cyrl-BA"/>
        </w:rPr>
      </w:pPr>
    </w:p>
    <w:p w:rsidR="005F7B99" w:rsidRPr="0078706D" w:rsidRDefault="00512963" w:rsidP="0078706D">
      <w:pPr>
        <w:spacing w:line="360" w:lineRule="auto"/>
        <w:rPr>
          <w:rFonts w:ascii="Garamond" w:hAnsi="Garamond"/>
          <w:sz w:val="24"/>
          <w:szCs w:val="24"/>
          <w:lang w:val="sr-Cyrl-BA"/>
        </w:rPr>
      </w:pPr>
      <w:r w:rsidRPr="0078706D">
        <w:rPr>
          <w:rFonts w:ascii="Garamond" w:hAnsi="Garamond"/>
          <w:sz w:val="24"/>
          <w:szCs w:val="24"/>
          <w:lang w:val="sr-Cyrl-BA"/>
        </w:rPr>
        <w:t>Поштовани</w:t>
      </w:r>
      <w:r w:rsidR="008C596A">
        <w:rPr>
          <w:rFonts w:ascii="Garamond" w:hAnsi="Garamond"/>
          <w:sz w:val="24"/>
          <w:szCs w:val="24"/>
          <w:lang w:val="sr-Cyrl-BA"/>
        </w:rPr>
        <w:t>/-е</w:t>
      </w:r>
      <w:r w:rsidRPr="0078706D">
        <w:rPr>
          <w:rFonts w:ascii="Garamond" w:hAnsi="Garamond"/>
          <w:sz w:val="24"/>
          <w:szCs w:val="24"/>
          <w:lang w:val="sr-Cyrl-BA"/>
        </w:rPr>
        <w:t>,</w:t>
      </w:r>
    </w:p>
    <w:p w:rsidR="0078706D" w:rsidRDefault="001E223A" w:rsidP="001E223A">
      <w:pPr>
        <w:spacing w:line="360" w:lineRule="auto"/>
        <w:jc w:val="both"/>
        <w:rPr>
          <w:rFonts w:ascii="Garamond" w:hAnsi="Garamond"/>
          <w:sz w:val="24"/>
          <w:szCs w:val="24"/>
          <w:lang w:val="sr-Cyrl-BA"/>
        </w:rPr>
      </w:pPr>
      <w:r>
        <w:rPr>
          <w:rFonts w:ascii="Garamond" w:hAnsi="Garamond"/>
          <w:sz w:val="24"/>
          <w:szCs w:val="24"/>
          <w:lang w:val="sr-Cyrl-BA"/>
        </w:rPr>
        <w:t>Позивамо Вас да присуствујете трибини и узмете активно учешће с циљем промоције слободе медија, новинарске одговорности и медијске културе коју, у</w:t>
      </w:r>
      <w:r w:rsidR="00512963" w:rsidRPr="0078706D">
        <w:rPr>
          <w:rFonts w:ascii="Garamond" w:hAnsi="Garamond"/>
          <w:sz w:val="24"/>
          <w:szCs w:val="24"/>
          <w:lang w:val="sr-Cyrl-BA"/>
        </w:rPr>
        <w:t xml:space="preserve"> поводу обиљежавања Свјетског дана слободе медија, </w:t>
      </w:r>
      <w:r>
        <w:rPr>
          <w:rFonts w:ascii="Garamond" w:hAnsi="Garamond"/>
          <w:sz w:val="24"/>
          <w:szCs w:val="24"/>
          <w:lang w:val="sr-Cyrl-BA"/>
        </w:rPr>
        <w:t xml:space="preserve">организују </w:t>
      </w:r>
      <w:r w:rsidR="0078706D" w:rsidRPr="0078706D">
        <w:rPr>
          <w:rFonts w:ascii="Garamond" w:hAnsi="Garamond"/>
          <w:sz w:val="24"/>
          <w:szCs w:val="24"/>
          <w:lang w:val="sr-Cyrl-BA"/>
        </w:rPr>
        <w:t>студенти Студијског програма новинарства и комуникологије</w:t>
      </w:r>
      <w:r w:rsidR="0078706D">
        <w:rPr>
          <w:rFonts w:ascii="Garamond" w:hAnsi="Garamond"/>
          <w:sz w:val="24"/>
          <w:szCs w:val="24"/>
          <w:lang w:val="sr-Cyrl-BA"/>
        </w:rPr>
        <w:t xml:space="preserve"> Факултета политичких наука Универзитета</w:t>
      </w:r>
      <w:r>
        <w:rPr>
          <w:rFonts w:ascii="Garamond" w:hAnsi="Garamond"/>
          <w:sz w:val="24"/>
          <w:szCs w:val="24"/>
          <w:lang w:val="sr-Cyrl-BA"/>
        </w:rPr>
        <w:t xml:space="preserve"> у Бањој Луци</w:t>
      </w:r>
      <w:r w:rsidR="0078706D">
        <w:rPr>
          <w:rFonts w:ascii="Garamond" w:hAnsi="Garamond"/>
          <w:sz w:val="24"/>
          <w:szCs w:val="24"/>
          <w:lang w:val="sr-Cyrl-BA"/>
        </w:rPr>
        <w:t xml:space="preserve"> под називом „Медији и новинарство у информационом добу“. </w:t>
      </w:r>
    </w:p>
    <w:p w:rsidR="00512963" w:rsidRDefault="0078706D" w:rsidP="0078706D">
      <w:pPr>
        <w:spacing w:line="360" w:lineRule="auto"/>
        <w:ind w:firstLine="720"/>
        <w:jc w:val="both"/>
        <w:rPr>
          <w:rFonts w:ascii="Garamond" w:hAnsi="Garamond"/>
          <w:sz w:val="24"/>
          <w:szCs w:val="24"/>
          <w:lang w:val="sr-Cyrl-BA"/>
        </w:rPr>
      </w:pPr>
      <w:r>
        <w:rPr>
          <w:rFonts w:ascii="Garamond" w:hAnsi="Garamond"/>
          <w:sz w:val="24"/>
          <w:szCs w:val="24"/>
          <w:lang w:val="sr-Cyrl-BA"/>
        </w:rPr>
        <w:t xml:space="preserve">Трибина ће се одржати 03.05.2017. године </w:t>
      </w:r>
      <w:r w:rsidR="009B4271">
        <w:rPr>
          <w:rFonts w:ascii="Garamond" w:hAnsi="Garamond"/>
          <w:sz w:val="24"/>
          <w:szCs w:val="24"/>
          <w:lang w:val="sr-Cyrl-BA"/>
        </w:rPr>
        <w:t>у амфи</w:t>
      </w:r>
      <w:r>
        <w:rPr>
          <w:rFonts w:ascii="Garamond" w:hAnsi="Garamond"/>
          <w:sz w:val="24"/>
          <w:szCs w:val="24"/>
          <w:lang w:val="sr-Cyrl-BA"/>
        </w:rPr>
        <w:t>театру Факултета политичких наука у Бањој Луци, Булевар војводе Петра Бојовића 1А, од 13.00 до 16.30 часова.</w:t>
      </w:r>
    </w:p>
    <w:p w:rsidR="0078706D" w:rsidRDefault="0078706D" w:rsidP="0078706D">
      <w:pPr>
        <w:spacing w:line="360" w:lineRule="auto"/>
        <w:ind w:firstLine="720"/>
        <w:jc w:val="both"/>
        <w:rPr>
          <w:rFonts w:ascii="Garamond" w:hAnsi="Garamond"/>
          <w:sz w:val="24"/>
          <w:szCs w:val="24"/>
          <w:lang w:val="sr-Cyrl-BA"/>
        </w:rPr>
      </w:pPr>
      <w:r>
        <w:rPr>
          <w:rFonts w:ascii="Garamond" w:hAnsi="Garamond"/>
          <w:sz w:val="24"/>
          <w:szCs w:val="24"/>
          <w:lang w:val="sr-Cyrl-BA"/>
        </w:rPr>
        <w:t>Учесници трибине су представници медија, студенти новинарства и комуникологије, наставници и сарадници Факултета политичких наука Универзитета у Бањој Луци</w:t>
      </w:r>
      <w:r w:rsidR="001E223A">
        <w:rPr>
          <w:rFonts w:ascii="Garamond" w:hAnsi="Garamond"/>
          <w:sz w:val="24"/>
          <w:szCs w:val="24"/>
          <w:lang w:val="sr-Cyrl-BA"/>
        </w:rPr>
        <w:t>, а гости предавачи су истакнути дугогодишњи новинари и уредници: Горан Милић, Миломир Марић, Бранислав Божић, Мира Лолић Мочевић и Синиша Михаиловић.</w:t>
      </w:r>
    </w:p>
    <w:p w:rsidR="001E223A" w:rsidRDefault="008C596A" w:rsidP="0078706D">
      <w:pPr>
        <w:spacing w:line="360" w:lineRule="auto"/>
        <w:ind w:firstLine="720"/>
        <w:jc w:val="both"/>
        <w:rPr>
          <w:rFonts w:ascii="Garamond" w:hAnsi="Garamond"/>
          <w:sz w:val="24"/>
          <w:szCs w:val="24"/>
          <w:lang w:val="sr-Cyrl-BA"/>
        </w:rPr>
      </w:pPr>
      <w:r>
        <w:rPr>
          <w:rFonts w:ascii="Garamond" w:hAnsi="Garamond"/>
          <w:sz w:val="24"/>
          <w:szCs w:val="24"/>
          <w:lang w:val="sr-Cyrl-BA"/>
        </w:rPr>
        <w:t>Програм трибине је у прилогу</w:t>
      </w:r>
      <w:r w:rsidR="001E223A">
        <w:rPr>
          <w:rFonts w:ascii="Garamond" w:hAnsi="Garamond"/>
          <w:sz w:val="24"/>
          <w:szCs w:val="24"/>
          <w:lang w:val="sr-Cyrl-BA"/>
        </w:rPr>
        <w:t>.</w:t>
      </w:r>
    </w:p>
    <w:p w:rsidR="00DB3000" w:rsidRDefault="00DB3000" w:rsidP="0078706D">
      <w:pPr>
        <w:spacing w:line="360" w:lineRule="auto"/>
        <w:ind w:firstLine="720"/>
        <w:jc w:val="both"/>
        <w:rPr>
          <w:rFonts w:ascii="Garamond" w:hAnsi="Garamond"/>
          <w:sz w:val="24"/>
          <w:szCs w:val="24"/>
          <w:lang w:val="sr-Cyrl-BA"/>
        </w:rPr>
      </w:pPr>
    </w:p>
    <w:p w:rsidR="00DB3000" w:rsidRDefault="00DB3000" w:rsidP="00DB3000">
      <w:pPr>
        <w:spacing w:line="360" w:lineRule="auto"/>
        <w:ind w:firstLine="720"/>
        <w:jc w:val="right"/>
        <w:rPr>
          <w:rFonts w:ascii="Garamond" w:hAnsi="Garamond"/>
          <w:sz w:val="24"/>
          <w:szCs w:val="24"/>
          <w:lang w:val="sr-Cyrl-BA"/>
        </w:rPr>
      </w:pPr>
      <w:r>
        <w:rPr>
          <w:rFonts w:ascii="Garamond" w:hAnsi="Garamond"/>
          <w:sz w:val="24"/>
          <w:szCs w:val="24"/>
          <w:lang w:val="sr-Cyrl-BA"/>
        </w:rPr>
        <w:t>С поштовањем,</w:t>
      </w:r>
    </w:p>
    <w:p w:rsidR="00DB3000" w:rsidRDefault="00DB3000" w:rsidP="00DB3000">
      <w:pPr>
        <w:spacing w:line="360" w:lineRule="auto"/>
        <w:ind w:firstLine="720"/>
        <w:jc w:val="right"/>
        <w:rPr>
          <w:rFonts w:ascii="Garamond" w:hAnsi="Garamond"/>
          <w:sz w:val="24"/>
          <w:szCs w:val="24"/>
          <w:lang w:val="sr-Cyrl-BA"/>
        </w:rPr>
      </w:pPr>
      <w:r>
        <w:rPr>
          <w:rFonts w:ascii="Garamond" w:hAnsi="Garamond"/>
          <w:sz w:val="24"/>
          <w:szCs w:val="24"/>
          <w:lang w:val="sr-Cyrl-BA"/>
        </w:rPr>
        <w:t>Организациони одбор</w:t>
      </w:r>
    </w:p>
    <w:p w:rsidR="00DB3000" w:rsidRDefault="00DB3000" w:rsidP="00DB3000">
      <w:pPr>
        <w:spacing w:line="360" w:lineRule="auto"/>
        <w:ind w:firstLine="720"/>
        <w:jc w:val="right"/>
        <w:rPr>
          <w:rFonts w:ascii="Garamond" w:hAnsi="Garamond"/>
          <w:sz w:val="24"/>
          <w:szCs w:val="24"/>
          <w:lang w:val="sr-Cyrl-BA"/>
        </w:rPr>
      </w:pPr>
    </w:p>
    <w:p w:rsidR="00DB3000" w:rsidRDefault="00DB3000" w:rsidP="00DB3000">
      <w:pPr>
        <w:spacing w:line="360" w:lineRule="auto"/>
        <w:ind w:firstLine="720"/>
        <w:jc w:val="right"/>
        <w:rPr>
          <w:rFonts w:ascii="Garamond" w:hAnsi="Garamond"/>
          <w:sz w:val="24"/>
          <w:szCs w:val="24"/>
          <w:lang w:val="sr-Cyrl-BA"/>
        </w:rPr>
      </w:pPr>
    </w:p>
    <w:p w:rsidR="00DB3000" w:rsidRDefault="00DB3000" w:rsidP="008C596A">
      <w:pPr>
        <w:spacing w:line="360" w:lineRule="auto"/>
        <w:rPr>
          <w:rFonts w:ascii="Garamond" w:hAnsi="Garamond"/>
          <w:sz w:val="24"/>
          <w:szCs w:val="24"/>
          <w:lang w:val="sr-Cyrl-BA"/>
        </w:rPr>
      </w:pPr>
    </w:p>
    <w:p w:rsidR="00DB3000" w:rsidRPr="008C596A" w:rsidRDefault="00DB3000" w:rsidP="00DB3000">
      <w:pPr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lang w:val="sr-Cyrl-BA"/>
        </w:rPr>
      </w:pPr>
      <w:r w:rsidRPr="008C596A">
        <w:rPr>
          <w:rFonts w:ascii="Garamond" w:hAnsi="Garamond"/>
          <w:b/>
          <w:sz w:val="24"/>
          <w:szCs w:val="24"/>
          <w:lang w:val="sr-Cyrl-BA"/>
        </w:rPr>
        <w:lastRenderedPageBreak/>
        <w:t>П Р О Г Р А М</w:t>
      </w:r>
    </w:p>
    <w:p w:rsidR="008C596A" w:rsidRPr="008C596A" w:rsidRDefault="00DB3000" w:rsidP="008C596A">
      <w:pPr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lang w:val="sr-Cyrl-BA"/>
        </w:rPr>
      </w:pPr>
      <w:r w:rsidRPr="008C596A">
        <w:rPr>
          <w:rFonts w:ascii="Garamond" w:hAnsi="Garamond"/>
          <w:b/>
          <w:sz w:val="24"/>
          <w:szCs w:val="24"/>
          <w:lang w:val="sr-Cyrl-BA"/>
        </w:rPr>
        <w:t>Ттибине поводом Свјетског дана слободе медија</w:t>
      </w:r>
    </w:p>
    <w:p w:rsidR="008C596A" w:rsidRPr="008C596A" w:rsidRDefault="008C596A" w:rsidP="008C596A">
      <w:pPr>
        <w:pStyle w:val="ListParagraph"/>
        <w:ind w:hanging="720"/>
        <w:jc w:val="center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>13.00h  Отварање трибине (амфитеатар, Факултет политичких наука, фоаје)</w:t>
      </w:r>
    </w:p>
    <w:p w:rsidR="008C596A" w:rsidRPr="008C596A" w:rsidRDefault="008C596A" w:rsidP="008C596A">
      <w:pPr>
        <w:pStyle w:val="ListParagraph"/>
        <w:ind w:hanging="720"/>
        <w:jc w:val="center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>13.00h  Уводни говори:</w:t>
      </w:r>
    </w:p>
    <w:p w:rsidR="008C596A" w:rsidRPr="008C596A" w:rsidRDefault="008C596A" w:rsidP="008C596A">
      <w:pPr>
        <w:pStyle w:val="ListParagraph"/>
        <w:ind w:hanging="720"/>
        <w:jc w:val="center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>Проф. др Здравко Злокапа, декан Факултета политичких наука</w:t>
      </w:r>
    </w:p>
    <w:p w:rsidR="008C596A" w:rsidRPr="008C596A" w:rsidRDefault="008C596A" w:rsidP="008C596A">
      <w:pPr>
        <w:pStyle w:val="ListParagraph"/>
        <w:ind w:hanging="720"/>
        <w:jc w:val="center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>Доц. др Драгана Рашевић, руководитељка Студијског програма новинарства и комуникологије</w:t>
      </w:r>
    </w:p>
    <w:p w:rsidR="008C596A" w:rsidRPr="008C596A" w:rsidRDefault="008C596A" w:rsidP="008C596A">
      <w:pPr>
        <w:pStyle w:val="ListParagraph"/>
        <w:ind w:hanging="720"/>
        <w:jc w:val="center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>Давид Павловић, члан Студентске организације ФПН-а</w:t>
      </w:r>
    </w:p>
    <w:p w:rsidR="008C596A" w:rsidRPr="008C596A" w:rsidRDefault="008C596A" w:rsidP="008C596A">
      <w:pPr>
        <w:pStyle w:val="ListParagraph"/>
        <w:ind w:hanging="720"/>
        <w:jc w:val="center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 xml:space="preserve">13.15h  </w:t>
      </w:r>
      <w:r w:rsidRPr="008C596A">
        <w:rPr>
          <w:rFonts w:ascii="Garamond" w:hAnsi="Garamond"/>
          <w:lang w:val="sr-Latn-BA"/>
        </w:rPr>
        <w:t>Уводно предавање</w:t>
      </w:r>
      <w:r w:rsidRPr="008C596A">
        <w:rPr>
          <w:rFonts w:ascii="Garamond" w:hAnsi="Garamond"/>
          <w:lang w:val="bs-Cyrl-BA"/>
        </w:rPr>
        <w:t>:</w:t>
      </w:r>
      <w:r w:rsidRPr="008C596A">
        <w:rPr>
          <w:rFonts w:ascii="Garamond" w:hAnsi="Garamond"/>
          <w:lang w:val="sr-Cyrl-BA"/>
        </w:rPr>
        <w:t xml:space="preserve"> проф. др Татјана Дуроњић</w:t>
      </w:r>
      <w:r w:rsidRPr="008C596A">
        <w:rPr>
          <w:rFonts w:ascii="Garamond" w:hAnsi="Garamond"/>
          <w:lang w:val="sr-Latn-BA"/>
        </w:rPr>
        <w:t xml:space="preserve">: </w:t>
      </w:r>
      <w:r w:rsidRPr="008C596A">
        <w:rPr>
          <w:rFonts w:ascii="Garamond" w:hAnsi="Garamond"/>
          <w:lang w:val="sr-Cyrl-BA"/>
        </w:rPr>
        <w:t xml:space="preserve"> Парадигма „пост“ у  новинарској култури у 21. вијеку“</w:t>
      </w:r>
    </w:p>
    <w:p w:rsidR="008C596A" w:rsidRPr="008C596A" w:rsidRDefault="008C596A" w:rsidP="008C596A">
      <w:pPr>
        <w:pStyle w:val="ListParagraph"/>
        <w:ind w:hanging="720"/>
        <w:jc w:val="center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 xml:space="preserve">13.30h Први панаел: „Новинарска пракса у служби одговорности и слободе медија“ </w:t>
      </w:r>
    </w:p>
    <w:p w:rsidR="008C596A" w:rsidRPr="008C596A" w:rsidRDefault="008C596A" w:rsidP="008C596A">
      <w:pPr>
        <w:pStyle w:val="ListParagraph"/>
        <w:ind w:hanging="720"/>
        <w:jc w:val="center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>Учесници:</w:t>
      </w:r>
    </w:p>
    <w:p w:rsidR="008C596A" w:rsidRPr="008C596A" w:rsidRDefault="008C596A" w:rsidP="008C596A">
      <w:pPr>
        <w:pStyle w:val="ListParagraph"/>
        <w:ind w:hanging="720"/>
        <w:jc w:val="center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 xml:space="preserve"> Мр Борислав Вукојевић, виши асистент, модератор</w:t>
      </w:r>
    </w:p>
    <w:p w:rsidR="008C596A" w:rsidRPr="008C596A" w:rsidRDefault="008C596A" w:rsidP="008C596A">
      <w:pPr>
        <w:pStyle w:val="ListParagraph"/>
        <w:jc w:val="center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 xml:space="preserve">    Синиша Михаиловић, главни и одговорни уредник информативног програма РТРС-а</w:t>
      </w:r>
    </w:p>
    <w:p w:rsidR="008C596A" w:rsidRPr="008C596A" w:rsidRDefault="008C596A" w:rsidP="008C596A">
      <w:pPr>
        <w:pStyle w:val="ListParagraph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>Мира Лолић Мочевић, новинарка</w:t>
      </w:r>
      <w:r w:rsidRPr="008C596A">
        <w:rPr>
          <w:rFonts w:ascii="Garamond" w:hAnsi="Garamond"/>
          <w:lang w:val="sr-Latn-BA"/>
        </w:rPr>
        <w:t xml:space="preserve"> и уредница документарног</w:t>
      </w:r>
      <w:r w:rsidRPr="008C596A">
        <w:rPr>
          <w:rFonts w:ascii="Garamond" w:hAnsi="Garamond"/>
          <w:lang w:val="bs-Cyrl-BA"/>
        </w:rPr>
        <w:t xml:space="preserve"> и религијског</w:t>
      </w:r>
      <w:r w:rsidRPr="008C596A">
        <w:rPr>
          <w:rFonts w:ascii="Garamond" w:hAnsi="Garamond"/>
          <w:lang w:val="sr-Latn-BA"/>
        </w:rPr>
        <w:t xml:space="preserve"> програма</w:t>
      </w:r>
      <w:r w:rsidRPr="008C596A">
        <w:rPr>
          <w:rFonts w:ascii="Garamond" w:hAnsi="Garamond"/>
          <w:lang w:val="sr-Cyrl-BA"/>
        </w:rPr>
        <w:t xml:space="preserve"> РТРС-а</w:t>
      </w:r>
    </w:p>
    <w:p w:rsidR="008C596A" w:rsidRPr="008C596A" w:rsidRDefault="008C596A" w:rsidP="008C596A">
      <w:pPr>
        <w:pStyle w:val="ListParagraph"/>
        <w:ind w:left="2160" w:firstLine="720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 xml:space="preserve">Бранислав Божић, новинар, дописник НИН-а </w:t>
      </w:r>
    </w:p>
    <w:p w:rsidR="008C596A" w:rsidRPr="008C596A" w:rsidRDefault="008C596A" w:rsidP="008C596A">
      <w:pPr>
        <w:pStyle w:val="ListParagraph"/>
        <w:ind w:left="3600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>14.45h Пауза за кафу</w:t>
      </w:r>
    </w:p>
    <w:p w:rsidR="008C596A" w:rsidRPr="008C596A" w:rsidRDefault="008C596A" w:rsidP="008C596A">
      <w:pPr>
        <w:jc w:val="center"/>
        <w:rPr>
          <w:rFonts w:ascii="Garamond" w:hAnsi="Garamond"/>
          <w:sz w:val="24"/>
          <w:szCs w:val="24"/>
          <w:lang w:val="sr-Cyrl-BA"/>
        </w:rPr>
      </w:pPr>
      <w:r w:rsidRPr="008C596A">
        <w:rPr>
          <w:rFonts w:ascii="Garamond" w:hAnsi="Garamond"/>
          <w:sz w:val="24"/>
          <w:szCs w:val="24"/>
          <w:lang w:val="sr-Cyrl-BA"/>
        </w:rPr>
        <w:t>15.00h Други панел „Лична сјећања и искуства из професије у контексту измијењених парадигми у новинарству“</w:t>
      </w:r>
    </w:p>
    <w:p w:rsidR="008C596A" w:rsidRPr="008C596A" w:rsidRDefault="008C596A" w:rsidP="008C596A">
      <w:pPr>
        <w:pStyle w:val="ListParagraph"/>
        <w:ind w:hanging="720"/>
        <w:jc w:val="center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>Учесници:</w:t>
      </w:r>
    </w:p>
    <w:p w:rsidR="008C596A" w:rsidRPr="008C596A" w:rsidRDefault="008C596A" w:rsidP="008C596A">
      <w:pPr>
        <w:pStyle w:val="ListParagraph"/>
        <w:ind w:hanging="720"/>
        <w:jc w:val="center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>Славиша Ђурковић, студент, модератор</w:t>
      </w:r>
    </w:p>
    <w:p w:rsidR="008C596A" w:rsidRPr="008C596A" w:rsidRDefault="008C596A" w:rsidP="008C596A">
      <w:pPr>
        <w:pStyle w:val="ListParagraph"/>
        <w:ind w:hanging="720"/>
        <w:jc w:val="center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>Горан Милић, дугогодишњи новинар, уредник и директор бројних медијских кућа</w:t>
      </w:r>
    </w:p>
    <w:p w:rsidR="008C596A" w:rsidRPr="008C596A" w:rsidRDefault="008C596A" w:rsidP="008C596A">
      <w:pPr>
        <w:pStyle w:val="ListParagraph"/>
        <w:ind w:hanging="720"/>
        <w:jc w:val="center"/>
        <w:rPr>
          <w:rFonts w:ascii="Garamond" w:hAnsi="Garamond"/>
          <w:lang w:val="sr-Latn-BA"/>
        </w:rPr>
      </w:pPr>
      <w:r w:rsidRPr="008C596A">
        <w:rPr>
          <w:rFonts w:ascii="Garamond" w:hAnsi="Garamond"/>
          <w:lang w:val="sr-Cyrl-BA"/>
        </w:rPr>
        <w:t>Миломир Марић, уредник „TV Hap</w:t>
      </w:r>
      <w:r w:rsidRPr="008C596A">
        <w:rPr>
          <w:rFonts w:ascii="Garamond" w:hAnsi="Garamond"/>
          <w:lang w:val="sr-Latn-BA"/>
        </w:rPr>
        <w:t>py“</w:t>
      </w:r>
    </w:p>
    <w:p w:rsidR="008C596A" w:rsidRPr="008C596A" w:rsidRDefault="008C596A" w:rsidP="008C596A">
      <w:pPr>
        <w:pStyle w:val="ListParagraph"/>
        <w:ind w:hanging="720"/>
        <w:jc w:val="center"/>
        <w:rPr>
          <w:rFonts w:ascii="Garamond" w:hAnsi="Garamond"/>
          <w:lang w:val="sr-Cyrl-BA"/>
        </w:rPr>
      </w:pPr>
      <w:r w:rsidRPr="008C596A">
        <w:rPr>
          <w:rFonts w:ascii="Garamond" w:hAnsi="Garamond"/>
          <w:lang w:val="sr-Cyrl-BA"/>
        </w:rPr>
        <w:t>16.30h Завршетак Трибине</w:t>
      </w:r>
    </w:p>
    <w:p w:rsidR="008C596A" w:rsidRDefault="008C596A" w:rsidP="00DB3000">
      <w:pPr>
        <w:spacing w:line="360" w:lineRule="auto"/>
        <w:ind w:firstLine="720"/>
        <w:jc w:val="center"/>
        <w:rPr>
          <w:rFonts w:ascii="Garamond" w:hAnsi="Garamond"/>
          <w:sz w:val="24"/>
          <w:szCs w:val="24"/>
          <w:lang w:val="sr-Cyrl-BA"/>
        </w:rPr>
      </w:pPr>
    </w:p>
    <w:p w:rsidR="00DB3000" w:rsidRDefault="008C596A" w:rsidP="008C596A">
      <w:pPr>
        <w:spacing w:line="360" w:lineRule="auto"/>
        <w:ind w:firstLine="720"/>
        <w:jc w:val="right"/>
        <w:rPr>
          <w:rFonts w:ascii="Garamond" w:hAnsi="Garamond"/>
          <w:sz w:val="24"/>
          <w:szCs w:val="24"/>
          <w:lang w:val="sr-Cyrl-BA"/>
        </w:rPr>
      </w:pPr>
      <w:r>
        <w:rPr>
          <w:rFonts w:ascii="Garamond" w:hAnsi="Garamond"/>
          <w:sz w:val="24"/>
          <w:szCs w:val="24"/>
          <w:lang w:val="sr-Cyrl-BA"/>
        </w:rPr>
        <w:t>Организациони одбор</w:t>
      </w:r>
    </w:p>
    <w:p w:rsidR="00DB3000" w:rsidRDefault="00DB3000" w:rsidP="00DB3000">
      <w:pPr>
        <w:spacing w:line="360" w:lineRule="auto"/>
        <w:ind w:firstLine="720"/>
        <w:jc w:val="right"/>
        <w:rPr>
          <w:rFonts w:ascii="Garamond" w:hAnsi="Garamond"/>
          <w:sz w:val="24"/>
          <w:szCs w:val="24"/>
          <w:lang w:val="sr-Cyrl-BA"/>
        </w:rPr>
      </w:pPr>
    </w:p>
    <w:p w:rsidR="00DB3000" w:rsidRDefault="00DB3000" w:rsidP="00DB3000">
      <w:pPr>
        <w:spacing w:line="360" w:lineRule="auto"/>
        <w:ind w:firstLine="720"/>
        <w:jc w:val="right"/>
        <w:rPr>
          <w:rFonts w:ascii="Garamond" w:hAnsi="Garamond"/>
          <w:sz w:val="24"/>
          <w:szCs w:val="24"/>
          <w:lang w:val="sr-Cyrl-BA"/>
        </w:rPr>
      </w:pPr>
    </w:p>
    <w:p w:rsidR="00DB3000" w:rsidRPr="0078706D" w:rsidRDefault="00DB3000" w:rsidP="00DB3000">
      <w:pPr>
        <w:spacing w:line="360" w:lineRule="auto"/>
        <w:ind w:firstLine="720"/>
        <w:jc w:val="right"/>
        <w:rPr>
          <w:rFonts w:ascii="Garamond" w:hAnsi="Garamond"/>
          <w:sz w:val="24"/>
          <w:szCs w:val="24"/>
          <w:lang w:val="sr-Cyrl-BA"/>
        </w:rPr>
      </w:pPr>
    </w:p>
    <w:sectPr w:rsidR="00DB3000" w:rsidRPr="0078706D" w:rsidSect="001365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589" w:rsidRDefault="00C00589" w:rsidP="00512963">
      <w:pPr>
        <w:spacing w:after="0" w:line="240" w:lineRule="auto"/>
      </w:pPr>
      <w:r>
        <w:separator/>
      </w:r>
    </w:p>
  </w:endnote>
  <w:endnote w:type="continuationSeparator" w:id="1">
    <w:p w:rsidR="00C00589" w:rsidRDefault="00C00589" w:rsidP="0051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589" w:rsidRDefault="00C00589" w:rsidP="00512963">
      <w:pPr>
        <w:spacing w:after="0" w:line="240" w:lineRule="auto"/>
      </w:pPr>
      <w:r>
        <w:separator/>
      </w:r>
    </w:p>
  </w:footnote>
  <w:footnote w:type="continuationSeparator" w:id="1">
    <w:p w:rsidR="00C00589" w:rsidRDefault="00C00589" w:rsidP="0051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63" w:rsidRPr="00131250" w:rsidRDefault="00512963" w:rsidP="00512963">
    <w:pPr>
      <w:spacing w:line="276" w:lineRule="auto"/>
      <w:jc w:val="center"/>
      <w:rPr>
        <w:rFonts w:ascii="Garamond" w:hAnsi="Garamond" w:cs="Calibri"/>
        <w:b/>
        <w:sz w:val="28"/>
        <w:szCs w:val="28"/>
        <w:lang w:val="ru-RU"/>
      </w:rPr>
    </w:pPr>
    <w:r>
      <w:rPr>
        <w:noProof/>
        <w:lang w:val="sr-Latn-BA" w:eastAsia="sr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-64770</wp:posOffset>
          </wp:positionV>
          <wp:extent cx="1053465" cy="1053465"/>
          <wp:effectExtent l="0" t="0" r="0" b="0"/>
          <wp:wrapThrough wrapText="bothSides">
            <wp:wrapPolygon edited="0">
              <wp:start x="6640" y="0"/>
              <wp:lineTo x="4687" y="781"/>
              <wp:lineTo x="0" y="5468"/>
              <wp:lineTo x="0" y="14843"/>
              <wp:lineTo x="2734" y="18749"/>
              <wp:lineTo x="6250" y="21092"/>
              <wp:lineTo x="6640" y="21092"/>
              <wp:lineTo x="14452" y="21092"/>
              <wp:lineTo x="14843" y="21092"/>
              <wp:lineTo x="18358" y="18749"/>
              <wp:lineTo x="21092" y="14843"/>
              <wp:lineTo x="21092" y="5468"/>
              <wp:lineTo x="16405" y="781"/>
              <wp:lineTo x="14452" y="0"/>
              <wp:lineTo x="6640" y="0"/>
            </wp:wrapPolygon>
          </wp:wrapThrough>
          <wp:docPr id="3" name="Picture 3" descr="fp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5193665</wp:posOffset>
          </wp:positionH>
          <wp:positionV relativeFrom="paragraph">
            <wp:posOffset>-29210</wp:posOffset>
          </wp:positionV>
          <wp:extent cx="1009015" cy="1017905"/>
          <wp:effectExtent l="0" t="0" r="635" b="0"/>
          <wp:wrapThrough wrapText="bothSides">
            <wp:wrapPolygon edited="0">
              <wp:start x="6933" y="0"/>
              <wp:lineTo x="4078" y="1213"/>
              <wp:lineTo x="0" y="5255"/>
              <wp:lineTo x="0" y="15361"/>
              <wp:lineTo x="3670" y="19404"/>
              <wp:lineTo x="6525" y="21021"/>
              <wp:lineTo x="6933" y="21021"/>
              <wp:lineTo x="14273" y="21021"/>
              <wp:lineTo x="14681" y="21021"/>
              <wp:lineTo x="17536" y="19404"/>
              <wp:lineTo x="21206" y="15361"/>
              <wp:lineTo x="21206" y="5255"/>
              <wp:lineTo x="17128" y="1213"/>
              <wp:lineTo x="14273" y="0"/>
              <wp:lineTo x="6933" y="0"/>
            </wp:wrapPolygon>
          </wp:wrapThrough>
          <wp:docPr id="2" name="Picture 2" descr="unib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bl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1126">
      <w:rPr>
        <w:rFonts w:ascii="Garamond" w:hAnsi="Garamond" w:cs="Calibri"/>
        <w:b/>
        <w:sz w:val="20"/>
        <w:szCs w:val="32"/>
        <w:lang w:val="sr-Cyrl-CS"/>
      </w:rPr>
      <w:t>УНИВЕРЗИТЕТ У БАЊОЈ ЛУЦИ</w:t>
    </w:r>
  </w:p>
  <w:p w:rsidR="00512963" w:rsidRPr="00D6755E" w:rsidRDefault="00512963" w:rsidP="00512963">
    <w:pPr>
      <w:spacing w:line="360" w:lineRule="auto"/>
      <w:jc w:val="center"/>
      <w:rPr>
        <w:rFonts w:ascii="Garamond" w:hAnsi="Garamond" w:cs="Calibri"/>
        <w:sz w:val="30"/>
        <w:szCs w:val="30"/>
        <w:lang w:val="ru-RU"/>
      </w:rPr>
    </w:pPr>
    <w:r w:rsidRPr="00D6755E">
      <w:rPr>
        <w:rFonts w:ascii="Garamond" w:hAnsi="Garamond" w:cs="Calibri"/>
        <w:b/>
        <w:sz w:val="30"/>
        <w:szCs w:val="30"/>
        <w:lang w:val="sr-Cyrl-CS"/>
      </w:rPr>
      <w:t>ФАКУЛТЕТ ПОЛИТИЧКИХ НАУКА</w:t>
    </w:r>
  </w:p>
  <w:p w:rsidR="00512963" w:rsidRPr="00131250" w:rsidRDefault="00512963" w:rsidP="00512963">
    <w:pPr>
      <w:spacing w:line="360" w:lineRule="auto"/>
      <w:jc w:val="center"/>
      <w:rPr>
        <w:rFonts w:ascii="Garamond" w:hAnsi="Garamond" w:cs="Calibri"/>
        <w:sz w:val="18"/>
        <w:szCs w:val="20"/>
        <w:lang w:val="ru-RU"/>
      </w:rPr>
    </w:pPr>
    <w:r w:rsidRPr="000D1126">
      <w:rPr>
        <w:rFonts w:ascii="Garamond" w:hAnsi="Garamond" w:cs="Calibri"/>
        <w:sz w:val="18"/>
        <w:szCs w:val="20"/>
        <w:lang w:val="sr-Cyrl-CS"/>
      </w:rPr>
      <w:t>Булевар Војводе Петра Бојовића 1А, Бања Лука, Република Српска, БиХ</w:t>
    </w:r>
  </w:p>
  <w:p w:rsidR="00512963" w:rsidRDefault="00512963" w:rsidP="00512963">
    <w:pPr>
      <w:spacing w:line="276" w:lineRule="auto"/>
      <w:jc w:val="center"/>
      <w:rPr>
        <w:rFonts w:ascii="Garamond" w:hAnsi="Garamond" w:cs="Calibri"/>
        <w:sz w:val="20"/>
        <w:szCs w:val="20"/>
      </w:rPr>
    </w:pPr>
    <w:r w:rsidRPr="000D1126">
      <w:rPr>
        <w:rFonts w:ascii="Garamond" w:hAnsi="Garamond" w:cs="Calibri"/>
        <w:b/>
        <w:sz w:val="20"/>
        <w:szCs w:val="20"/>
        <w:lang w:val="sr-Cyrl-CS"/>
      </w:rPr>
      <w:t>Тел</w:t>
    </w:r>
    <w:r>
      <w:rPr>
        <w:rFonts w:ascii="Garamond" w:hAnsi="Garamond" w:cs="Calibri"/>
        <w:b/>
        <w:sz w:val="20"/>
        <w:szCs w:val="20"/>
      </w:rPr>
      <w:t xml:space="preserve">: </w:t>
    </w:r>
    <w:r w:rsidRPr="00B6590D">
      <w:rPr>
        <w:rFonts w:ascii="Garamond" w:hAnsi="Garamond" w:cs="Calibri"/>
        <w:sz w:val="20"/>
        <w:szCs w:val="20"/>
      </w:rPr>
      <w:t xml:space="preserve">+387 (0)51 </w:t>
    </w:r>
    <w:r w:rsidRPr="00DA2D2F">
      <w:rPr>
        <w:rFonts w:ascii="Garamond" w:hAnsi="Garamond" w:cs="Calibri"/>
        <w:b/>
        <w:sz w:val="20"/>
        <w:szCs w:val="20"/>
      </w:rPr>
      <w:t>304 001</w:t>
    </w:r>
    <w:r w:rsidRPr="00B6590D">
      <w:rPr>
        <w:rFonts w:ascii="Garamond" w:hAnsi="Garamond" w:cs="Calibri"/>
        <w:sz w:val="20"/>
        <w:szCs w:val="20"/>
      </w:rPr>
      <w:t xml:space="preserve">, </w:t>
    </w:r>
    <w:r w:rsidRPr="00DA2D2F">
      <w:rPr>
        <w:rFonts w:ascii="Garamond" w:hAnsi="Garamond" w:cs="Calibri"/>
        <w:b/>
        <w:sz w:val="20"/>
        <w:szCs w:val="20"/>
      </w:rPr>
      <w:t>304 006</w:t>
    </w:r>
    <w:r w:rsidRPr="00B6590D">
      <w:rPr>
        <w:rFonts w:ascii="Garamond" w:hAnsi="Garamond" w:cs="Calibri"/>
        <w:sz w:val="20"/>
        <w:szCs w:val="20"/>
      </w:rPr>
      <w:t xml:space="preserve">, </w:t>
    </w:r>
    <w:r w:rsidRPr="00DA2D2F">
      <w:rPr>
        <w:rFonts w:ascii="Garamond" w:hAnsi="Garamond" w:cs="Calibri"/>
        <w:b/>
        <w:sz w:val="20"/>
        <w:szCs w:val="20"/>
      </w:rPr>
      <w:t>304 013</w:t>
    </w:r>
    <w:r w:rsidRPr="00B6590D">
      <w:rPr>
        <w:rFonts w:ascii="Garamond" w:hAnsi="Garamond" w:cs="Calibri"/>
        <w:sz w:val="20"/>
        <w:szCs w:val="20"/>
      </w:rPr>
      <w:t xml:space="preserve">, </w:t>
    </w:r>
    <w:r w:rsidRPr="00DA2D2F">
      <w:rPr>
        <w:rFonts w:ascii="Garamond" w:hAnsi="Garamond" w:cs="Calibri"/>
        <w:b/>
        <w:sz w:val="20"/>
        <w:szCs w:val="20"/>
      </w:rPr>
      <w:t>304 017</w:t>
    </w:r>
    <w:r w:rsidRPr="00B6590D">
      <w:rPr>
        <w:rFonts w:ascii="Garamond" w:hAnsi="Garamond" w:cs="Calibri"/>
        <w:sz w:val="20"/>
        <w:szCs w:val="20"/>
      </w:rPr>
      <w:t xml:space="preserve">, </w:t>
    </w:r>
    <w:r w:rsidRPr="00DA2D2F">
      <w:rPr>
        <w:rFonts w:ascii="Garamond" w:hAnsi="Garamond" w:cs="Calibri"/>
        <w:b/>
        <w:sz w:val="20"/>
        <w:szCs w:val="20"/>
      </w:rPr>
      <w:t>304 029</w:t>
    </w:r>
  </w:p>
  <w:p w:rsidR="00512963" w:rsidRPr="002661A9" w:rsidRDefault="00512963" w:rsidP="00512963">
    <w:pPr>
      <w:spacing w:line="360" w:lineRule="auto"/>
      <w:jc w:val="center"/>
      <w:rPr>
        <w:rFonts w:ascii="Garamond" w:hAnsi="Garamond" w:cs="Calibri"/>
        <w:sz w:val="20"/>
        <w:szCs w:val="20"/>
        <w:lang/>
      </w:rPr>
    </w:pPr>
    <w:r w:rsidRPr="000D1126">
      <w:rPr>
        <w:rFonts w:ascii="Garamond" w:hAnsi="Garamond" w:cs="Calibri"/>
        <w:b/>
        <w:sz w:val="20"/>
        <w:szCs w:val="20"/>
        <w:lang w:val="sr-Cyrl-CS"/>
      </w:rPr>
      <w:t xml:space="preserve">Факс: </w:t>
    </w:r>
    <w:r w:rsidRPr="00B6590D">
      <w:rPr>
        <w:rFonts w:ascii="Garamond" w:hAnsi="Garamond" w:cs="Calibri"/>
        <w:sz w:val="20"/>
        <w:szCs w:val="20"/>
      </w:rPr>
      <w:t xml:space="preserve">+387 (0)51 </w:t>
    </w:r>
    <w:r w:rsidRPr="00DA2D2F">
      <w:rPr>
        <w:rFonts w:ascii="Garamond" w:hAnsi="Garamond" w:cs="Calibri"/>
        <w:b/>
        <w:sz w:val="20"/>
        <w:szCs w:val="20"/>
      </w:rPr>
      <w:t>304 032</w:t>
    </w:r>
    <w:r w:rsidRPr="000D1126">
      <w:rPr>
        <w:rFonts w:ascii="Garamond" w:hAnsi="Garamond" w:cs="Calibri"/>
        <w:b/>
        <w:sz w:val="20"/>
        <w:szCs w:val="20"/>
        <w:lang w:val="sr-Latn-CS"/>
      </w:rPr>
      <w:t xml:space="preserve">E-mail: </w:t>
    </w:r>
    <w:r w:rsidRPr="000D1126">
      <w:rPr>
        <w:rFonts w:ascii="Garamond" w:hAnsi="Garamond" w:cs="Calibri"/>
        <w:sz w:val="20"/>
        <w:szCs w:val="20"/>
        <w:lang w:val="sr-Latn-CS"/>
      </w:rPr>
      <w:t>info@fpnbl.org     www.fpnbl.org</w:t>
    </w:r>
    <w:r>
      <w:rPr>
        <w:noProof/>
        <w:lang w:val="sr-Latn-BA" w:eastAsia="sr-Latn-BA"/>
      </w:rPr>
      <w:drawing>
        <wp:inline distT="0" distB="0" distL="0" distR="0">
          <wp:extent cx="6229350" cy="142875"/>
          <wp:effectExtent l="0" t="0" r="0" b="9525"/>
          <wp:docPr id="1" name="Picture 1" descr="li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i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963" w:rsidRDefault="005129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2963"/>
    <w:rsid w:val="001365F8"/>
    <w:rsid w:val="001E223A"/>
    <w:rsid w:val="00512963"/>
    <w:rsid w:val="005F7B99"/>
    <w:rsid w:val="0078706D"/>
    <w:rsid w:val="008C596A"/>
    <w:rsid w:val="009B4271"/>
    <w:rsid w:val="00C00589"/>
    <w:rsid w:val="00DB3000"/>
    <w:rsid w:val="00E16DB3"/>
    <w:rsid w:val="00E74201"/>
    <w:rsid w:val="00F20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963"/>
  </w:style>
  <w:style w:type="paragraph" w:styleId="Footer">
    <w:name w:val="footer"/>
    <w:basedOn w:val="Normal"/>
    <w:link w:val="FooterChar"/>
    <w:uiPriority w:val="99"/>
    <w:unhideWhenUsed/>
    <w:rsid w:val="00512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963"/>
  </w:style>
  <w:style w:type="paragraph" w:styleId="BalloonText">
    <w:name w:val="Balloon Text"/>
    <w:basedOn w:val="Normal"/>
    <w:link w:val="BalloonTextChar"/>
    <w:uiPriority w:val="99"/>
    <w:semiHidden/>
    <w:unhideWhenUsed/>
    <w:rsid w:val="008C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9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FPNBL0003</cp:lastModifiedBy>
  <cp:revision>3</cp:revision>
  <dcterms:created xsi:type="dcterms:W3CDTF">2017-04-26T18:35:00Z</dcterms:created>
  <dcterms:modified xsi:type="dcterms:W3CDTF">2017-04-27T13:06:00Z</dcterms:modified>
</cp:coreProperties>
</file>